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253F" w14:textId="21DD9181" w:rsidR="009D6124" w:rsidRPr="00AB0B06" w:rsidRDefault="009D6124" w:rsidP="009D6124">
      <w:pPr>
        <w:rPr>
          <w:rFonts w:cstheme="minorHAnsi"/>
          <w:b/>
          <w:sz w:val="36"/>
          <w:szCs w:val="36"/>
        </w:rPr>
      </w:pPr>
      <w:r w:rsidRPr="00DA3416">
        <w:rPr>
          <w:rFonts w:cstheme="minorHAnsi"/>
          <w:b/>
          <w:sz w:val="36"/>
          <w:szCs w:val="36"/>
        </w:rPr>
        <w:t xml:space="preserve">Information for Parents </w:t>
      </w:r>
      <w:r>
        <w:rPr>
          <w:rFonts w:cstheme="minorHAnsi"/>
          <w:b/>
          <w:sz w:val="36"/>
          <w:szCs w:val="36"/>
        </w:rPr>
        <w:t>– Return to School 202</w:t>
      </w:r>
      <w:r w:rsidR="00A01C9F">
        <w:rPr>
          <w:rFonts w:cstheme="minorHAnsi"/>
          <w:b/>
          <w:sz w:val="36"/>
          <w:szCs w:val="36"/>
        </w:rPr>
        <w:t>5</w:t>
      </w:r>
      <w:r>
        <w:rPr>
          <w:rFonts w:cstheme="minorHAnsi"/>
          <w:b/>
          <w:sz w:val="36"/>
          <w:szCs w:val="36"/>
        </w:rPr>
        <w:t>-2</w:t>
      </w:r>
      <w:r w:rsidR="00A01C9F">
        <w:rPr>
          <w:rFonts w:cstheme="minorHAnsi"/>
          <w:b/>
          <w:sz w:val="36"/>
          <w:szCs w:val="36"/>
        </w:rPr>
        <w:t>6</w:t>
      </w:r>
    </w:p>
    <w:p w14:paraId="221893A4" w14:textId="77777777" w:rsidR="009D6124" w:rsidRDefault="009D6124" w:rsidP="009D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hope that everyone is enjoying the summer break and that everyone is keeping safe and well.  </w:t>
      </w:r>
    </w:p>
    <w:p w14:paraId="23E4C56F" w14:textId="7116AFCF" w:rsidR="009D6124" w:rsidRDefault="009D6124" w:rsidP="009D6124">
      <w:pPr>
        <w:rPr>
          <w:rFonts w:cstheme="minorHAnsi"/>
          <w:b/>
          <w:sz w:val="24"/>
          <w:szCs w:val="24"/>
        </w:rPr>
      </w:pPr>
      <w:r w:rsidRPr="008835D8">
        <w:rPr>
          <w:rFonts w:cstheme="minorHAnsi"/>
          <w:b/>
          <w:sz w:val="24"/>
          <w:szCs w:val="24"/>
        </w:rPr>
        <w:t xml:space="preserve">The school will reopen on </w:t>
      </w:r>
      <w:r w:rsidR="00D753AE">
        <w:rPr>
          <w:rFonts w:cstheme="minorHAnsi"/>
          <w:b/>
          <w:sz w:val="24"/>
          <w:szCs w:val="24"/>
        </w:rPr>
        <w:t>Fri</w:t>
      </w:r>
      <w:r>
        <w:rPr>
          <w:rFonts w:cstheme="minorHAnsi"/>
          <w:b/>
          <w:sz w:val="24"/>
          <w:szCs w:val="24"/>
        </w:rPr>
        <w:t>day</w:t>
      </w:r>
      <w:r w:rsidRPr="008835D8">
        <w:rPr>
          <w:rFonts w:cstheme="minorHAnsi"/>
          <w:b/>
          <w:sz w:val="24"/>
          <w:szCs w:val="24"/>
        </w:rPr>
        <w:t xml:space="preserve"> </w:t>
      </w:r>
      <w:r w:rsidR="00A01C9F">
        <w:rPr>
          <w:rFonts w:cstheme="minorHAnsi"/>
          <w:b/>
          <w:sz w:val="24"/>
          <w:szCs w:val="24"/>
        </w:rPr>
        <w:t>29</w:t>
      </w:r>
      <w:r w:rsidRPr="008835D8">
        <w:rPr>
          <w:rFonts w:cstheme="minorHAnsi"/>
          <w:b/>
          <w:sz w:val="24"/>
          <w:szCs w:val="24"/>
        </w:rPr>
        <w:t xml:space="preserve"> August for a half day (9.00 – 12 noon).  </w:t>
      </w:r>
    </w:p>
    <w:p w14:paraId="1A76F869" w14:textId="35A63687" w:rsidR="009D6124" w:rsidRDefault="009D6124" w:rsidP="009D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is to facilitate Child Protection and Safeguarding Training for all staff in the afternoon.  There will be no Breakfast or After School Clubs on </w:t>
      </w:r>
      <w:r w:rsidR="00D753AE">
        <w:rPr>
          <w:rFonts w:cstheme="minorHAnsi"/>
          <w:sz w:val="24"/>
          <w:szCs w:val="24"/>
        </w:rPr>
        <w:t xml:space="preserve">Friday </w:t>
      </w:r>
      <w:r w:rsidR="00A01C9F">
        <w:rPr>
          <w:rFonts w:cstheme="minorHAnsi"/>
          <w:sz w:val="24"/>
          <w:szCs w:val="24"/>
        </w:rPr>
        <w:t>29</w:t>
      </w:r>
      <w:r w:rsidR="00D753A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August.  School meals and transport will begin on </w:t>
      </w:r>
      <w:r w:rsidR="00D753AE">
        <w:rPr>
          <w:rFonts w:cstheme="minorHAnsi"/>
          <w:sz w:val="24"/>
          <w:szCs w:val="24"/>
        </w:rPr>
        <w:t xml:space="preserve">Monday </w:t>
      </w:r>
      <w:r w:rsidR="00A01C9F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September.  </w:t>
      </w:r>
    </w:p>
    <w:p w14:paraId="612499C0" w14:textId="1C4DCB04" w:rsidR="009D6124" w:rsidRDefault="009D6124" w:rsidP="009D612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 full school day for all children will commence on </w:t>
      </w:r>
      <w:r w:rsidR="00D753AE">
        <w:rPr>
          <w:rFonts w:cstheme="minorHAnsi"/>
          <w:b/>
          <w:sz w:val="24"/>
          <w:szCs w:val="24"/>
        </w:rPr>
        <w:t xml:space="preserve">Monday </w:t>
      </w:r>
      <w:r w:rsidR="00A01C9F">
        <w:rPr>
          <w:rFonts w:cstheme="minorHAnsi"/>
          <w:b/>
          <w:sz w:val="24"/>
          <w:szCs w:val="24"/>
        </w:rPr>
        <w:t>1</w:t>
      </w:r>
      <w:r w:rsidR="00D753A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September.  All after school facilities will be available from this day.</w:t>
      </w:r>
    </w:p>
    <w:p w14:paraId="542B5123" w14:textId="77777777" w:rsidR="009D6124" w:rsidRDefault="009D6124" w:rsidP="009D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 the new children in Year 1 and Class A will have been issued with a specific start date.  If you cannot find this, please contact the school.</w:t>
      </w:r>
    </w:p>
    <w:p w14:paraId="1CD48542" w14:textId="77777777" w:rsidR="009D6124" w:rsidRPr="00626B3D" w:rsidRDefault="009D6124" w:rsidP="009D6124">
      <w:pPr>
        <w:rPr>
          <w:rFonts w:ascii="Arial" w:hAnsi="Arial" w:cs="Arial"/>
        </w:rPr>
      </w:pPr>
    </w:p>
    <w:p w14:paraId="2008EAC7" w14:textId="77777777" w:rsidR="009D6124" w:rsidRPr="00626B3D" w:rsidRDefault="009D6124" w:rsidP="009D6124">
      <w:pPr>
        <w:rPr>
          <w:rFonts w:ascii="Arial" w:hAnsi="Arial" w:cs="Arial"/>
          <w:b/>
        </w:rPr>
      </w:pPr>
      <w:r w:rsidRPr="00626B3D">
        <w:rPr>
          <w:rFonts w:ascii="Arial" w:hAnsi="Arial" w:cs="Arial"/>
          <w:b/>
        </w:rPr>
        <w:t>Arrival Times: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9D6124" w:rsidRPr="00626B3D" w14:paraId="59CE1C26" w14:textId="77777777" w:rsidTr="0057487D">
        <w:tc>
          <w:tcPr>
            <w:tcW w:w="3005" w:type="dxa"/>
            <w:shd w:val="clear" w:color="auto" w:fill="D9D9D9" w:themeFill="background1" w:themeFillShade="D9"/>
          </w:tcPr>
          <w:p w14:paraId="112397CE" w14:textId="77777777" w:rsidR="009D6124" w:rsidRPr="00626B3D" w:rsidRDefault="009D6124" w:rsidP="0057487D">
            <w:pPr>
              <w:rPr>
                <w:rFonts w:ascii="Arial" w:hAnsi="Arial" w:cs="Arial"/>
              </w:rPr>
            </w:pPr>
            <w:r w:rsidRPr="00626B3D">
              <w:rPr>
                <w:rFonts w:ascii="Arial" w:hAnsi="Arial" w:cs="Arial"/>
              </w:rPr>
              <w:t>Year Group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1D838691" w14:textId="77777777" w:rsidR="009D6124" w:rsidRPr="00626B3D" w:rsidRDefault="009D6124" w:rsidP="0057487D">
            <w:pPr>
              <w:rPr>
                <w:rFonts w:ascii="Arial" w:hAnsi="Arial" w:cs="Arial"/>
              </w:rPr>
            </w:pPr>
            <w:r w:rsidRPr="00626B3D">
              <w:rPr>
                <w:rFonts w:ascii="Arial" w:hAnsi="Arial" w:cs="Arial"/>
              </w:rPr>
              <w:t>Arrival</w:t>
            </w:r>
          </w:p>
        </w:tc>
      </w:tr>
      <w:tr w:rsidR="009D6124" w:rsidRPr="00626B3D" w14:paraId="1F4CFB8A" w14:textId="77777777" w:rsidTr="0057487D">
        <w:tc>
          <w:tcPr>
            <w:tcW w:w="3005" w:type="dxa"/>
          </w:tcPr>
          <w:p w14:paraId="531AD5D7" w14:textId="77777777" w:rsidR="009D6124" w:rsidRPr="00626B3D" w:rsidRDefault="009D6124" w:rsidP="0057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children</w:t>
            </w:r>
          </w:p>
        </w:tc>
        <w:tc>
          <w:tcPr>
            <w:tcW w:w="3005" w:type="dxa"/>
          </w:tcPr>
          <w:p w14:paraId="478A727F" w14:textId="77777777" w:rsidR="009D6124" w:rsidRDefault="009D6124" w:rsidP="0057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Gates open </w:t>
            </w:r>
            <w:r w:rsidRPr="00626B3D">
              <w:rPr>
                <w:rFonts w:ascii="Arial" w:hAnsi="Arial" w:cs="Arial"/>
              </w:rPr>
              <w:t>8.45 am</w:t>
            </w:r>
          </w:p>
          <w:p w14:paraId="2557405D" w14:textId="77777777" w:rsidR="009D6124" w:rsidRPr="00626B3D" w:rsidRDefault="009D6124" w:rsidP="0057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in playground until bell rings at 9.00 am</w:t>
            </w:r>
          </w:p>
        </w:tc>
      </w:tr>
    </w:tbl>
    <w:p w14:paraId="675AA91C" w14:textId="77777777" w:rsidR="009D6124" w:rsidRPr="00626B3D" w:rsidRDefault="009D6124" w:rsidP="009D6124">
      <w:pPr>
        <w:rPr>
          <w:rFonts w:ascii="Arial" w:hAnsi="Arial" w:cs="Arial"/>
        </w:rPr>
      </w:pPr>
    </w:p>
    <w:p w14:paraId="1C16780F" w14:textId="77777777" w:rsidR="009D6124" w:rsidRPr="00626B3D" w:rsidRDefault="009D6124" w:rsidP="009D6124">
      <w:pPr>
        <w:rPr>
          <w:rFonts w:ascii="Arial" w:hAnsi="Arial" w:cs="Arial"/>
          <w:b/>
        </w:rPr>
      </w:pPr>
      <w:r w:rsidRPr="00626B3D">
        <w:rPr>
          <w:rFonts w:ascii="Arial" w:hAnsi="Arial" w:cs="Arial"/>
          <w:b/>
        </w:rPr>
        <w:t>Departure Times: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9D6124" w:rsidRPr="00626B3D" w14:paraId="6A663BB7" w14:textId="77777777" w:rsidTr="0057487D">
        <w:tc>
          <w:tcPr>
            <w:tcW w:w="3005" w:type="dxa"/>
            <w:shd w:val="clear" w:color="auto" w:fill="D9D9D9" w:themeFill="background1" w:themeFillShade="D9"/>
          </w:tcPr>
          <w:p w14:paraId="2508859B" w14:textId="77777777" w:rsidR="009D6124" w:rsidRPr="00626B3D" w:rsidRDefault="009D6124" w:rsidP="0057487D">
            <w:pPr>
              <w:rPr>
                <w:rFonts w:ascii="Arial" w:hAnsi="Arial" w:cs="Arial"/>
              </w:rPr>
            </w:pPr>
            <w:r w:rsidRPr="00626B3D">
              <w:rPr>
                <w:rFonts w:ascii="Arial" w:hAnsi="Arial" w:cs="Arial"/>
              </w:rPr>
              <w:t>Year Group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52FA60F3" w14:textId="77777777" w:rsidR="009D6124" w:rsidRPr="00626B3D" w:rsidRDefault="009D6124" w:rsidP="0057487D">
            <w:pPr>
              <w:rPr>
                <w:rFonts w:ascii="Arial" w:hAnsi="Arial" w:cs="Arial"/>
              </w:rPr>
            </w:pPr>
            <w:r w:rsidRPr="00626B3D">
              <w:rPr>
                <w:rFonts w:ascii="Arial" w:hAnsi="Arial" w:cs="Arial"/>
              </w:rPr>
              <w:t>Departure Times</w:t>
            </w:r>
          </w:p>
        </w:tc>
      </w:tr>
      <w:tr w:rsidR="009D6124" w:rsidRPr="00626B3D" w14:paraId="7204100E" w14:textId="77777777" w:rsidTr="0057487D">
        <w:tc>
          <w:tcPr>
            <w:tcW w:w="3005" w:type="dxa"/>
          </w:tcPr>
          <w:p w14:paraId="6F0DDBD5" w14:textId="77777777" w:rsidR="009D6124" w:rsidRPr="00626B3D" w:rsidRDefault="009D6124" w:rsidP="0057487D">
            <w:pPr>
              <w:rPr>
                <w:rFonts w:ascii="Arial" w:hAnsi="Arial" w:cs="Arial"/>
              </w:rPr>
            </w:pPr>
            <w:r w:rsidRPr="00626B3D">
              <w:rPr>
                <w:rFonts w:ascii="Arial" w:hAnsi="Arial" w:cs="Arial"/>
              </w:rPr>
              <w:t>Year 2,</w:t>
            </w:r>
            <w:r>
              <w:rPr>
                <w:rFonts w:ascii="Arial" w:hAnsi="Arial" w:cs="Arial"/>
              </w:rPr>
              <w:t xml:space="preserve"> </w:t>
            </w:r>
            <w:r w:rsidRPr="00626B3D">
              <w:rPr>
                <w:rFonts w:ascii="Arial" w:hAnsi="Arial" w:cs="Arial"/>
              </w:rPr>
              <w:t xml:space="preserve">3 &amp; </w:t>
            </w:r>
            <w:proofErr w:type="gramStart"/>
            <w:r w:rsidRPr="00626B3D">
              <w:rPr>
                <w:rFonts w:ascii="Arial" w:hAnsi="Arial" w:cs="Arial"/>
              </w:rPr>
              <w:t>CA  (</w:t>
            </w:r>
            <w:proofErr w:type="gramEnd"/>
            <w:r w:rsidRPr="00626B3D">
              <w:rPr>
                <w:rFonts w:ascii="Arial" w:hAnsi="Arial" w:cs="Arial"/>
              </w:rPr>
              <w:t>including CB every Monday &amp; Wednesday)</w:t>
            </w:r>
          </w:p>
        </w:tc>
        <w:tc>
          <w:tcPr>
            <w:tcW w:w="3005" w:type="dxa"/>
          </w:tcPr>
          <w:p w14:paraId="01B759FE" w14:textId="77777777" w:rsidR="009D6124" w:rsidRPr="00626B3D" w:rsidRDefault="009D6124" w:rsidP="0057487D">
            <w:pPr>
              <w:rPr>
                <w:rFonts w:ascii="Arial" w:hAnsi="Arial" w:cs="Arial"/>
              </w:rPr>
            </w:pPr>
            <w:r w:rsidRPr="00626B3D">
              <w:rPr>
                <w:rFonts w:ascii="Arial" w:hAnsi="Arial" w:cs="Arial"/>
              </w:rPr>
              <w:t>2.00 pm</w:t>
            </w:r>
          </w:p>
        </w:tc>
      </w:tr>
      <w:tr w:rsidR="009D6124" w:rsidRPr="00626B3D" w14:paraId="2EB8B800" w14:textId="77777777" w:rsidTr="0057487D">
        <w:tc>
          <w:tcPr>
            <w:tcW w:w="3005" w:type="dxa"/>
          </w:tcPr>
          <w:p w14:paraId="20E8DE6E" w14:textId="77777777" w:rsidR="009D6124" w:rsidRPr="00626B3D" w:rsidRDefault="009D6124" w:rsidP="0057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 </w:t>
            </w:r>
            <w:r w:rsidRPr="00626B3D">
              <w:rPr>
                <w:rFonts w:ascii="Arial" w:hAnsi="Arial" w:cs="Arial"/>
              </w:rPr>
              <w:t>CB, 4, 5</w:t>
            </w:r>
            <w:r>
              <w:rPr>
                <w:rFonts w:ascii="Arial" w:hAnsi="Arial" w:cs="Arial"/>
              </w:rPr>
              <w:t>, 6</w:t>
            </w:r>
            <w:r w:rsidRPr="00626B3D">
              <w:rPr>
                <w:rFonts w:ascii="Arial" w:hAnsi="Arial" w:cs="Arial"/>
              </w:rPr>
              <w:t xml:space="preserve"> &amp; 7</w:t>
            </w:r>
          </w:p>
        </w:tc>
        <w:tc>
          <w:tcPr>
            <w:tcW w:w="3005" w:type="dxa"/>
          </w:tcPr>
          <w:p w14:paraId="20A9D763" w14:textId="77777777" w:rsidR="009D6124" w:rsidRPr="00626B3D" w:rsidRDefault="009D6124" w:rsidP="0057487D">
            <w:pPr>
              <w:rPr>
                <w:rFonts w:ascii="Arial" w:hAnsi="Arial" w:cs="Arial"/>
              </w:rPr>
            </w:pPr>
            <w:r w:rsidRPr="00626B3D">
              <w:rPr>
                <w:rFonts w:ascii="Arial" w:hAnsi="Arial" w:cs="Arial"/>
              </w:rPr>
              <w:t>3.00 pm</w:t>
            </w:r>
          </w:p>
        </w:tc>
      </w:tr>
      <w:tr w:rsidR="009D6124" w:rsidRPr="00626B3D" w14:paraId="2FDD5901" w14:textId="77777777" w:rsidTr="0057487D">
        <w:tc>
          <w:tcPr>
            <w:tcW w:w="3005" w:type="dxa"/>
          </w:tcPr>
          <w:p w14:paraId="7F7792F7" w14:textId="77777777" w:rsidR="009D6124" w:rsidRPr="00626B3D" w:rsidRDefault="009D6124" w:rsidP="0057487D">
            <w:pPr>
              <w:rPr>
                <w:rFonts w:ascii="Arial" w:hAnsi="Arial" w:cs="Arial"/>
              </w:rPr>
            </w:pPr>
            <w:r w:rsidRPr="00626B3D">
              <w:rPr>
                <w:rFonts w:ascii="Arial" w:hAnsi="Arial" w:cs="Arial"/>
              </w:rPr>
              <w:t>Year 1</w:t>
            </w:r>
          </w:p>
        </w:tc>
        <w:tc>
          <w:tcPr>
            <w:tcW w:w="3005" w:type="dxa"/>
          </w:tcPr>
          <w:p w14:paraId="294E0C10" w14:textId="4D59486E" w:rsidR="009D6124" w:rsidRPr="00626B3D" w:rsidRDefault="009D6124" w:rsidP="0057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12.00 noon until Friday </w:t>
            </w:r>
            <w:r w:rsidR="00A01C9F">
              <w:rPr>
                <w:rFonts w:ascii="Arial" w:hAnsi="Arial" w:cs="Arial"/>
              </w:rPr>
              <w:t>19</w:t>
            </w:r>
            <w:r w:rsidRPr="00626B3D">
              <w:rPr>
                <w:rFonts w:ascii="Arial" w:hAnsi="Arial" w:cs="Arial"/>
              </w:rPr>
              <w:t xml:space="preserve"> September</w:t>
            </w:r>
          </w:p>
          <w:p w14:paraId="32317EE1" w14:textId="0AF95E07" w:rsidR="009D6124" w:rsidRPr="00626B3D" w:rsidRDefault="009D6124" w:rsidP="0057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</w:t>
            </w:r>
            <w:r w:rsidR="00A01C9F">
              <w:rPr>
                <w:rFonts w:ascii="Arial" w:hAnsi="Arial" w:cs="Arial"/>
              </w:rPr>
              <w:t>2</w:t>
            </w:r>
            <w:r w:rsidRPr="00626B3D">
              <w:rPr>
                <w:rFonts w:ascii="Arial" w:hAnsi="Arial" w:cs="Arial"/>
              </w:rPr>
              <w:t xml:space="preserve"> September onwards 2.00 pm</w:t>
            </w:r>
          </w:p>
        </w:tc>
      </w:tr>
    </w:tbl>
    <w:p w14:paraId="59AC37FB" w14:textId="77777777" w:rsidR="009D6124" w:rsidRPr="00626B3D" w:rsidRDefault="009D6124" w:rsidP="009D6124">
      <w:pPr>
        <w:rPr>
          <w:rFonts w:ascii="Arial" w:hAnsi="Arial" w:cs="Arial"/>
        </w:rPr>
      </w:pPr>
    </w:p>
    <w:p w14:paraId="3EEC7000" w14:textId="77777777" w:rsidR="009D6124" w:rsidRPr="00626B3D" w:rsidRDefault="009D6124" w:rsidP="009D6124">
      <w:pPr>
        <w:rPr>
          <w:rFonts w:ascii="Arial" w:hAnsi="Arial" w:cs="Arial"/>
          <w:b/>
        </w:rPr>
      </w:pPr>
      <w:r w:rsidRPr="00626B3D">
        <w:rPr>
          <w:rFonts w:ascii="Arial" w:hAnsi="Arial" w:cs="Arial"/>
          <w:b/>
        </w:rPr>
        <w:t>Procedures for arrival and departure:</w:t>
      </w:r>
    </w:p>
    <w:p w14:paraId="0F918559" w14:textId="77777777" w:rsidR="009D6124" w:rsidRPr="00626B3D" w:rsidRDefault="009D6124" w:rsidP="009D612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26B3D">
        <w:rPr>
          <w:rFonts w:ascii="Arial" w:hAnsi="Arial" w:cs="Arial"/>
        </w:rPr>
        <w:t>All arrivals and departures v</w:t>
      </w:r>
      <w:r>
        <w:rPr>
          <w:rFonts w:ascii="Arial" w:hAnsi="Arial" w:cs="Arial"/>
        </w:rPr>
        <w:t>ia the chapel car park and gate.</w:t>
      </w:r>
    </w:p>
    <w:p w14:paraId="5CB55689" w14:textId="77777777" w:rsidR="009D6124" w:rsidRDefault="009D6124" w:rsidP="009D6124">
      <w:pPr>
        <w:rPr>
          <w:rFonts w:ascii="Arial" w:hAnsi="Arial" w:cs="Arial"/>
          <w:b/>
        </w:rPr>
      </w:pPr>
    </w:p>
    <w:p w14:paraId="33C5B03E" w14:textId="77777777" w:rsidR="009D6124" w:rsidRPr="00626B3D" w:rsidRDefault="009D6124" w:rsidP="009D6124">
      <w:pPr>
        <w:rPr>
          <w:rFonts w:ascii="Arial" w:hAnsi="Arial" w:cs="Arial"/>
        </w:rPr>
      </w:pPr>
      <w:r w:rsidRPr="00626B3D">
        <w:rPr>
          <w:rFonts w:ascii="Arial" w:hAnsi="Arial" w:cs="Arial"/>
          <w:b/>
        </w:rPr>
        <w:t>Exceptions:</w:t>
      </w:r>
      <w:r w:rsidRPr="00626B3D">
        <w:rPr>
          <w:rFonts w:ascii="Arial" w:hAnsi="Arial" w:cs="Arial"/>
        </w:rPr>
        <w:t xml:space="preserve"> (arrival and departure via the front door)</w:t>
      </w:r>
    </w:p>
    <w:p w14:paraId="420718A2" w14:textId="77777777" w:rsidR="009D6124" w:rsidRPr="00626B3D" w:rsidRDefault="009D6124" w:rsidP="009D61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6B3D">
        <w:rPr>
          <w:rFonts w:ascii="Arial" w:hAnsi="Arial" w:cs="Arial"/>
        </w:rPr>
        <w:t>Children arriving by bus and taxi.</w:t>
      </w:r>
    </w:p>
    <w:p w14:paraId="2548DE16" w14:textId="77777777" w:rsidR="009D6124" w:rsidRPr="00626B3D" w:rsidRDefault="009D6124" w:rsidP="009D61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6B3D">
        <w:rPr>
          <w:rFonts w:ascii="Arial" w:hAnsi="Arial" w:cs="Arial"/>
        </w:rPr>
        <w:t>Anyone requiring disabled access.</w:t>
      </w:r>
    </w:p>
    <w:p w14:paraId="777CC6A8" w14:textId="77777777" w:rsidR="009D6124" w:rsidRPr="00626B3D" w:rsidRDefault="009D6124" w:rsidP="009D61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6B3D">
        <w:rPr>
          <w:rFonts w:ascii="Arial" w:hAnsi="Arial" w:cs="Arial"/>
        </w:rPr>
        <w:t>Ch</w:t>
      </w:r>
      <w:r>
        <w:rPr>
          <w:rFonts w:ascii="Arial" w:hAnsi="Arial" w:cs="Arial"/>
        </w:rPr>
        <w:t>ildren in Class A &amp; Class B (</w:t>
      </w:r>
      <w:r w:rsidRPr="00626B3D">
        <w:rPr>
          <w:rFonts w:ascii="Arial" w:hAnsi="Arial" w:cs="Arial"/>
        </w:rPr>
        <w:t>will be greeted by a member of staff from CA/CB)</w:t>
      </w:r>
    </w:p>
    <w:p w14:paraId="08DE24FA" w14:textId="77777777" w:rsidR="009D6124" w:rsidRPr="00626B3D" w:rsidRDefault="009D6124" w:rsidP="009D612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26B3D">
        <w:rPr>
          <w:rFonts w:ascii="Arial" w:hAnsi="Arial" w:cs="Arial"/>
        </w:rPr>
        <w:t>The children wil</w:t>
      </w:r>
      <w:r>
        <w:rPr>
          <w:rFonts w:ascii="Arial" w:hAnsi="Arial" w:cs="Arial"/>
        </w:rPr>
        <w:t xml:space="preserve">l go directly to the playground </w:t>
      </w:r>
      <w:r w:rsidRPr="00626B3D">
        <w:rPr>
          <w:rFonts w:ascii="Arial" w:hAnsi="Arial" w:cs="Arial"/>
        </w:rPr>
        <w:t xml:space="preserve">– with no stopping in toilets, </w:t>
      </w:r>
      <w:proofErr w:type="gramStart"/>
      <w:r w:rsidRPr="00626B3D">
        <w:rPr>
          <w:rFonts w:ascii="Arial" w:hAnsi="Arial" w:cs="Arial"/>
        </w:rPr>
        <w:t>cloakrooms</w:t>
      </w:r>
      <w:proofErr w:type="gramEnd"/>
      <w:r w:rsidRPr="00626B3D">
        <w:rPr>
          <w:rFonts w:ascii="Arial" w:hAnsi="Arial" w:cs="Arial"/>
        </w:rPr>
        <w:t xml:space="preserve"> or other classrooms.</w:t>
      </w:r>
    </w:p>
    <w:p w14:paraId="4D3D4DBB" w14:textId="77777777" w:rsidR="009D6124" w:rsidRDefault="009D6124" w:rsidP="009D6124">
      <w:pPr>
        <w:rPr>
          <w:rFonts w:cstheme="minorHAnsi"/>
          <w:b/>
          <w:sz w:val="24"/>
          <w:szCs w:val="24"/>
        </w:rPr>
      </w:pPr>
    </w:p>
    <w:p w14:paraId="43DBE0A4" w14:textId="2B54D24A" w:rsidR="009D6124" w:rsidRPr="00DF5D38" w:rsidRDefault="009D6124" w:rsidP="009D612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Teaching Structure 202</w:t>
      </w:r>
      <w:r w:rsidR="00A01C9F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-2</w:t>
      </w:r>
      <w:r w:rsidR="00A01C9F">
        <w:rPr>
          <w:rFonts w:cstheme="minorHAnsi"/>
          <w:b/>
          <w:sz w:val="24"/>
          <w:szCs w:val="24"/>
        </w:rPr>
        <w:t>6</w:t>
      </w:r>
    </w:p>
    <w:p w14:paraId="6545C805" w14:textId="77777777" w:rsidR="009D6124" w:rsidRDefault="009D6124" w:rsidP="009D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Year 1: Mrs McKay</w:t>
      </w:r>
    </w:p>
    <w:p w14:paraId="41175CDB" w14:textId="77777777" w:rsidR="009D6124" w:rsidRDefault="009D6124" w:rsidP="009D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Year 2: Mrs McShannock</w:t>
      </w:r>
    </w:p>
    <w:p w14:paraId="38520CC2" w14:textId="77777777" w:rsidR="009D6124" w:rsidRDefault="009D6124" w:rsidP="009D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Year 3: Mrs Hickey</w:t>
      </w:r>
    </w:p>
    <w:p w14:paraId="3EC04817" w14:textId="77777777" w:rsidR="009D6124" w:rsidRDefault="009D6124" w:rsidP="009D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Year 4: Mrs Kelly  </w:t>
      </w:r>
    </w:p>
    <w:p w14:paraId="719A7D7C" w14:textId="50DEB6BE" w:rsidR="009D6124" w:rsidRDefault="009D6124" w:rsidP="009D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Year 5: Mrs McMullan </w:t>
      </w:r>
    </w:p>
    <w:p w14:paraId="4ECCE3CD" w14:textId="77777777" w:rsidR="009D6124" w:rsidRDefault="009D6124" w:rsidP="009D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Year 6: Ms McCormick</w:t>
      </w:r>
    </w:p>
    <w:p w14:paraId="254BFCBA" w14:textId="77777777" w:rsidR="009D6124" w:rsidRDefault="009D6124" w:rsidP="009D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Year 7: Mrs Campbell</w:t>
      </w:r>
    </w:p>
    <w:p w14:paraId="6F2B2975" w14:textId="7BC65C86" w:rsidR="009D6124" w:rsidRDefault="009D6124" w:rsidP="009D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Class A: Mrs McIlroy </w:t>
      </w:r>
    </w:p>
    <w:p w14:paraId="65E26F0E" w14:textId="77777777" w:rsidR="009D6124" w:rsidRDefault="009D6124" w:rsidP="009D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Class B: Mrs O’Mullan</w:t>
      </w:r>
    </w:p>
    <w:p w14:paraId="3ACB482C" w14:textId="77777777" w:rsidR="009D6124" w:rsidRDefault="009D6124" w:rsidP="009D6124">
      <w:pPr>
        <w:rPr>
          <w:rFonts w:cstheme="minorHAnsi"/>
          <w:sz w:val="24"/>
          <w:szCs w:val="24"/>
        </w:rPr>
      </w:pPr>
    </w:p>
    <w:p w14:paraId="239CA2E4" w14:textId="77777777" w:rsidR="009D6124" w:rsidRDefault="009D6124" w:rsidP="009D6124">
      <w:pPr>
        <w:rPr>
          <w:rFonts w:cstheme="minorHAnsi"/>
          <w:b/>
          <w:sz w:val="24"/>
          <w:szCs w:val="24"/>
        </w:rPr>
      </w:pPr>
    </w:p>
    <w:p w14:paraId="4B21D5AD" w14:textId="77777777" w:rsidR="009D6124" w:rsidRPr="009E639D" w:rsidRDefault="009D6124" w:rsidP="009D6124">
      <w:pPr>
        <w:rPr>
          <w:rFonts w:cstheme="minorHAnsi"/>
          <w:sz w:val="24"/>
          <w:szCs w:val="24"/>
        </w:rPr>
      </w:pPr>
      <w:r w:rsidRPr="009E639D">
        <w:rPr>
          <w:rFonts w:cstheme="minorHAnsi"/>
          <w:b/>
          <w:sz w:val="24"/>
          <w:szCs w:val="24"/>
        </w:rPr>
        <w:t>Bringing items to and from school:</w:t>
      </w:r>
    </w:p>
    <w:p w14:paraId="6C0F274F" w14:textId="77777777" w:rsidR="009D6124" w:rsidRDefault="009D6124" w:rsidP="009D612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 </w:t>
      </w:r>
      <w:r w:rsidRPr="00151D18">
        <w:rPr>
          <w:rFonts w:cstheme="minorHAnsi"/>
          <w:b/>
          <w:sz w:val="24"/>
          <w:szCs w:val="24"/>
        </w:rPr>
        <w:t xml:space="preserve">school </w:t>
      </w:r>
      <w:proofErr w:type="gramStart"/>
      <w:r w:rsidRPr="00151D18">
        <w:rPr>
          <w:rFonts w:cstheme="minorHAnsi"/>
          <w:b/>
          <w:sz w:val="24"/>
          <w:szCs w:val="24"/>
        </w:rPr>
        <w:t>bag</w:t>
      </w:r>
      <w:proofErr w:type="gramEnd"/>
      <w:r>
        <w:rPr>
          <w:rFonts w:cstheme="minorHAnsi"/>
          <w:sz w:val="24"/>
          <w:szCs w:val="24"/>
        </w:rPr>
        <w:t xml:space="preserve">. </w:t>
      </w:r>
    </w:p>
    <w:p w14:paraId="1C63FD42" w14:textId="77777777" w:rsidR="009D6124" w:rsidRPr="00151D18" w:rsidRDefault="009D6124" w:rsidP="009D612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B0B06">
        <w:rPr>
          <w:rFonts w:cstheme="minorHAnsi"/>
          <w:b/>
          <w:sz w:val="24"/>
          <w:szCs w:val="24"/>
        </w:rPr>
        <w:t>Year 1 and 2 children do not need a school bag as book bags will be provided.</w:t>
      </w:r>
    </w:p>
    <w:p w14:paraId="42F794AF" w14:textId="77777777" w:rsidR="009D6124" w:rsidRPr="00151D18" w:rsidRDefault="009D6124" w:rsidP="009D612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51D18">
        <w:rPr>
          <w:rFonts w:cstheme="minorHAnsi"/>
          <w:b/>
          <w:sz w:val="24"/>
          <w:szCs w:val="24"/>
        </w:rPr>
        <w:t>Packed lunch</w:t>
      </w:r>
      <w:r>
        <w:rPr>
          <w:rFonts w:cstheme="minorHAnsi"/>
          <w:b/>
          <w:sz w:val="24"/>
          <w:szCs w:val="24"/>
        </w:rPr>
        <w:t>es</w:t>
      </w:r>
      <w:r w:rsidRPr="00151D18">
        <w:rPr>
          <w:rFonts w:cstheme="minorHAnsi"/>
          <w:sz w:val="24"/>
          <w:szCs w:val="24"/>
        </w:rPr>
        <w:t xml:space="preserve"> should be brought in a</w:t>
      </w:r>
      <w:r>
        <w:rPr>
          <w:rFonts w:cstheme="minorHAnsi"/>
          <w:sz w:val="24"/>
          <w:szCs w:val="24"/>
        </w:rPr>
        <w:t xml:space="preserve"> </w:t>
      </w:r>
      <w:r w:rsidRPr="00FB7C1B">
        <w:rPr>
          <w:rFonts w:cstheme="minorHAnsi"/>
          <w:b/>
          <w:sz w:val="24"/>
          <w:szCs w:val="24"/>
        </w:rPr>
        <w:t>lunch box</w:t>
      </w:r>
      <w:r>
        <w:rPr>
          <w:rFonts w:cstheme="minorHAnsi"/>
          <w:sz w:val="24"/>
          <w:szCs w:val="24"/>
        </w:rPr>
        <w:t>.</w:t>
      </w:r>
    </w:p>
    <w:p w14:paraId="2F0FD0E5" w14:textId="77777777" w:rsidR="009D6124" w:rsidRPr="00151D18" w:rsidRDefault="009D6124" w:rsidP="009D612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51D18">
        <w:rPr>
          <w:rFonts w:cstheme="minorHAnsi"/>
          <w:sz w:val="24"/>
          <w:szCs w:val="24"/>
        </w:rPr>
        <w:t xml:space="preserve">Any </w:t>
      </w:r>
      <w:r w:rsidRPr="00151D18">
        <w:rPr>
          <w:rFonts w:cstheme="minorHAnsi"/>
          <w:b/>
          <w:sz w:val="24"/>
          <w:szCs w:val="24"/>
        </w:rPr>
        <w:t>money</w:t>
      </w:r>
      <w:r w:rsidRPr="00151D18">
        <w:rPr>
          <w:rFonts w:cstheme="minorHAnsi"/>
          <w:sz w:val="24"/>
          <w:szCs w:val="24"/>
        </w:rPr>
        <w:t xml:space="preserve"> for dinners must be in a </w:t>
      </w:r>
      <w:r w:rsidRPr="00151D18">
        <w:rPr>
          <w:rFonts w:cstheme="minorHAnsi"/>
          <w:b/>
          <w:sz w:val="24"/>
          <w:szCs w:val="24"/>
        </w:rPr>
        <w:t>small plastic bag or envelope</w:t>
      </w:r>
      <w:r w:rsidRPr="00151D18">
        <w:rPr>
          <w:rFonts w:cstheme="minorHAnsi"/>
          <w:sz w:val="24"/>
          <w:szCs w:val="24"/>
        </w:rPr>
        <w:t xml:space="preserve"> (clearly marked with the child’s name)</w:t>
      </w:r>
    </w:p>
    <w:p w14:paraId="0CCDBA6F" w14:textId="535644E8" w:rsidR="009D6124" w:rsidRPr="00151D18" w:rsidRDefault="009D6124" w:rsidP="009D612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51D18">
        <w:rPr>
          <w:rFonts w:cstheme="minorHAnsi"/>
          <w:sz w:val="24"/>
          <w:szCs w:val="24"/>
        </w:rPr>
        <w:t xml:space="preserve">A </w:t>
      </w:r>
      <w:r w:rsidRPr="00151D18">
        <w:rPr>
          <w:rFonts w:cstheme="minorHAnsi"/>
          <w:b/>
          <w:sz w:val="24"/>
          <w:szCs w:val="24"/>
        </w:rPr>
        <w:t>water bottle</w:t>
      </w:r>
      <w:r w:rsidRPr="00151D18">
        <w:rPr>
          <w:rFonts w:cstheme="minorHAnsi"/>
          <w:sz w:val="24"/>
          <w:szCs w:val="24"/>
        </w:rPr>
        <w:t xml:space="preserve"> (clearly marked with your child’s name) </w:t>
      </w:r>
      <w:r w:rsidRPr="00151D18">
        <w:rPr>
          <w:rFonts w:cstheme="minorHAnsi"/>
          <w:b/>
          <w:sz w:val="24"/>
          <w:szCs w:val="24"/>
        </w:rPr>
        <w:t>can be</w:t>
      </w:r>
      <w:r w:rsidRPr="00151D18">
        <w:rPr>
          <w:rFonts w:cstheme="minorHAnsi"/>
          <w:sz w:val="24"/>
          <w:szCs w:val="24"/>
        </w:rPr>
        <w:t xml:space="preserve"> brought into school</w:t>
      </w:r>
      <w:r>
        <w:rPr>
          <w:rFonts w:cstheme="minorHAnsi"/>
          <w:sz w:val="24"/>
          <w:szCs w:val="24"/>
        </w:rPr>
        <w:t>.</w:t>
      </w:r>
      <w:r w:rsidR="00AA7C76">
        <w:rPr>
          <w:rFonts w:cstheme="minorHAnsi"/>
          <w:sz w:val="24"/>
          <w:szCs w:val="24"/>
        </w:rPr>
        <w:t xml:space="preserve"> Please do not send in juice for the children to drink during the day – water only.</w:t>
      </w:r>
    </w:p>
    <w:p w14:paraId="4B75F49D" w14:textId="77777777" w:rsidR="009D6124" w:rsidRPr="00151D18" w:rsidRDefault="009D6124" w:rsidP="009D612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51D18">
        <w:rPr>
          <w:rFonts w:cstheme="minorHAnsi"/>
          <w:sz w:val="24"/>
          <w:szCs w:val="24"/>
        </w:rPr>
        <w:t xml:space="preserve">A </w:t>
      </w:r>
      <w:r w:rsidRPr="002A172B">
        <w:rPr>
          <w:rFonts w:cstheme="minorHAnsi"/>
          <w:b/>
          <w:sz w:val="24"/>
          <w:szCs w:val="24"/>
        </w:rPr>
        <w:t>list of personal resources</w:t>
      </w:r>
      <w:r>
        <w:rPr>
          <w:rFonts w:cstheme="minorHAnsi"/>
          <w:sz w:val="24"/>
          <w:szCs w:val="24"/>
        </w:rPr>
        <w:t xml:space="preserve"> that each child will need to bring to school on the first day and then remain in school is listed on a table in this document</w:t>
      </w:r>
      <w:r w:rsidRPr="00151D18">
        <w:rPr>
          <w:rFonts w:cstheme="minorHAnsi"/>
          <w:sz w:val="24"/>
          <w:szCs w:val="24"/>
        </w:rPr>
        <w:t>.  These items will be for the child’s own use to avoid sharing of resources.</w:t>
      </w:r>
    </w:p>
    <w:p w14:paraId="0735FF09" w14:textId="77777777" w:rsidR="009D6124" w:rsidRDefault="009D6124" w:rsidP="009D612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51D18">
        <w:rPr>
          <w:rFonts w:cstheme="minorHAnsi"/>
          <w:sz w:val="24"/>
          <w:szCs w:val="24"/>
        </w:rPr>
        <w:t>A coat may be worn into school.</w:t>
      </w:r>
    </w:p>
    <w:p w14:paraId="3D85A122" w14:textId="77777777" w:rsidR="009D6124" w:rsidRDefault="009D6124" w:rsidP="009D612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A172B">
        <w:rPr>
          <w:rFonts w:cstheme="minorHAnsi"/>
          <w:b/>
          <w:sz w:val="24"/>
          <w:szCs w:val="24"/>
        </w:rPr>
        <w:t>School uniform</w:t>
      </w:r>
      <w:r>
        <w:rPr>
          <w:rFonts w:cstheme="minorHAnsi"/>
          <w:sz w:val="24"/>
          <w:szCs w:val="24"/>
        </w:rPr>
        <w:t xml:space="preserve"> will be worn as normal – regular washing of school uniform will be important. </w:t>
      </w:r>
    </w:p>
    <w:p w14:paraId="4A837D47" w14:textId="77777777" w:rsidR="009D6124" w:rsidRPr="002A172B" w:rsidRDefault="009D6124" w:rsidP="009D6124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2A172B">
        <w:rPr>
          <w:rFonts w:cstheme="minorHAnsi"/>
          <w:b/>
          <w:sz w:val="24"/>
          <w:szCs w:val="24"/>
        </w:rPr>
        <w:t xml:space="preserve">Footwear </w:t>
      </w:r>
      <w:r>
        <w:rPr>
          <w:rFonts w:cstheme="minorHAnsi"/>
          <w:b/>
          <w:sz w:val="24"/>
          <w:szCs w:val="24"/>
        </w:rPr>
        <w:t>–</w:t>
      </w:r>
      <w:r w:rsidRPr="002A172B">
        <w:rPr>
          <w:rFonts w:cstheme="minorHAnsi"/>
          <w:b/>
          <w:sz w:val="24"/>
          <w:szCs w:val="24"/>
        </w:rPr>
        <w:t xml:space="preserve"> </w:t>
      </w:r>
      <w:r w:rsidRPr="002A172B">
        <w:rPr>
          <w:rFonts w:cstheme="minorHAnsi"/>
          <w:sz w:val="24"/>
          <w:szCs w:val="24"/>
        </w:rPr>
        <w:t xml:space="preserve">children should wear comfortable shoes/trainers as there will be no changing of footwear throughout the day.  Younger children should have footwear with </w:t>
      </w:r>
      <w:proofErr w:type="spellStart"/>
      <w:r w:rsidRPr="002A172B">
        <w:rPr>
          <w:rFonts w:cstheme="minorHAnsi"/>
          <w:sz w:val="24"/>
          <w:szCs w:val="24"/>
        </w:rPr>
        <w:t>velcro</w:t>
      </w:r>
      <w:proofErr w:type="spellEnd"/>
      <w:r w:rsidRPr="002A172B">
        <w:rPr>
          <w:rFonts w:cstheme="minorHAnsi"/>
          <w:sz w:val="24"/>
          <w:szCs w:val="24"/>
        </w:rPr>
        <w:t xml:space="preserve"> fastenings as normal.</w:t>
      </w:r>
    </w:p>
    <w:p w14:paraId="3169E429" w14:textId="77777777" w:rsidR="009D6124" w:rsidRDefault="009D6124" w:rsidP="009D6124">
      <w:pPr>
        <w:rPr>
          <w:rFonts w:cstheme="minorHAnsi"/>
          <w:sz w:val="24"/>
          <w:szCs w:val="24"/>
        </w:rPr>
      </w:pPr>
    </w:p>
    <w:p w14:paraId="4662CACB" w14:textId="77777777" w:rsidR="009D6124" w:rsidRDefault="009D6124" w:rsidP="009D6124">
      <w:pPr>
        <w:rPr>
          <w:rFonts w:cstheme="minorHAnsi"/>
          <w:sz w:val="24"/>
          <w:szCs w:val="24"/>
        </w:rPr>
      </w:pPr>
    </w:p>
    <w:p w14:paraId="570A95AD" w14:textId="77777777" w:rsidR="009D6124" w:rsidRDefault="009D6124" w:rsidP="009D6124">
      <w:pPr>
        <w:rPr>
          <w:rFonts w:cstheme="minorHAnsi"/>
          <w:sz w:val="24"/>
          <w:szCs w:val="24"/>
        </w:rPr>
      </w:pPr>
    </w:p>
    <w:p w14:paraId="4C1CF613" w14:textId="33DA46B8" w:rsidR="009D6124" w:rsidRDefault="009D6124" w:rsidP="009D6124">
      <w:pPr>
        <w:rPr>
          <w:rFonts w:cstheme="minorHAnsi"/>
          <w:sz w:val="24"/>
          <w:szCs w:val="24"/>
        </w:rPr>
      </w:pPr>
    </w:p>
    <w:p w14:paraId="0E1903C8" w14:textId="77777777" w:rsidR="009D6124" w:rsidRDefault="009D6124" w:rsidP="009D6124">
      <w:pPr>
        <w:rPr>
          <w:rFonts w:cstheme="minorHAnsi"/>
          <w:b/>
          <w:sz w:val="24"/>
          <w:szCs w:val="24"/>
        </w:rPr>
      </w:pPr>
    </w:p>
    <w:p w14:paraId="70B2D111" w14:textId="77777777" w:rsidR="009D6124" w:rsidRPr="00151D18" w:rsidRDefault="009D6124" w:rsidP="009D6124">
      <w:pPr>
        <w:rPr>
          <w:rFonts w:cstheme="minorHAnsi"/>
          <w:sz w:val="24"/>
          <w:szCs w:val="24"/>
        </w:rPr>
      </w:pPr>
      <w:r w:rsidRPr="00151D18">
        <w:rPr>
          <w:rFonts w:cstheme="minorHAnsi"/>
          <w:b/>
          <w:sz w:val="24"/>
          <w:szCs w:val="24"/>
        </w:rPr>
        <w:lastRenderedPageBreak/>
        <w:t>Access to/Contacting school:</w:t>
      </w:r>
    </w:p>
    <w:p w14:paraId="170B68F9" w14:textId="77777777" w:rsidR="009D6124" w:rsidRPr="00151D18" w:rsidRDefault="009D6124" w:rsidP="009D6124">
      <w:pPr>
        <w:rPr>
          <w:rFonts w:cstheme="minorHAnsi"/>
          <w:sz w:val="24"/>
          <w:szCs w:val="24"/>
        </w:rPr>
      </w:pPr>
      <w:r w:rsidRPr="00151D18">
        <w:rPr>
          <w:rFonts w:cstheme="minorHAnsi"/>
          <w:sz w:val="24"/>
          <w:szCs w:val="24"/>
        </w:rPr>
        <w:t xml:space="preserve">Anyone requiring access to school or needing to contact the school must do so in the following </w:t>
      </w:r>
      <w:proofErr w:type="gramStart"/>
      <w:r w:rsidRPr="00151D18">
        <w:rPr>
          <w:rFonts w:cstheme="minorHAnsi"/>
          <w:sz w:val="24"/>
          <w:szCs w:val="24"/>
        </w:rPr>
        <w:t>ways:-</w:t>
      </w:r>
      <w:proofErr w:type="gramEnd"/>
    </w:p>
    <w:p w14:paraId="2BC6CC3C" w14:textId="77777777" w:rsidR="009D6124" w:rsidRDefault="009D6124" w:rsidP="009D612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51D18">
        <w:rPr>
          <w:rFonts w:cstheme="minorHAnsi"/>
          <w:sz w:val="24"/>
          <w:szCs w:val="24"/>
        </w:rPr>
        <w:t>Access to main offic</w:t>
      </w:r>
      <w:r>
        <w:rPr>
          <w:rFonts w:cstheme="minorHAnsi"/>
          <w:sz w:val="24"/>
          <w:szCs w:val="24"/>
        </w:rPr>
        <w:t>e via front door only.</w:t>
      </w:r>
    </w:p>
    <w:p w14:paraId="0495E0FC" w14:textId="77777777" w:rsidR="009D6124" w:rsidRPr="00151D18" w:rsidRDefault="009D6124" w:rsidP="009D612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51D18">
        <w:rPr>
          <w:rFonts w:cstheme="minorHAnsi"/>
          <w:sz w:val="24"/>
          <w:szCs w:val="24"/>
        </w:rPr>
        <w:t>Any urgent messages for the school or class teacher:</w:t>
      </w:r>
    </w:p>
    <w:p w14:paraId="04E4C618" w14:textId="77777777" w:rsidR="009D6124" w:rsidRPr="00151D18" w:rsidRDefault="009D6124" w:rsidP="009D6124">
      <w:pPr>
        <w:pStyle w:val="ListParagraph"/>
        <w:rPr>
          <w:rFonts w:cstheme="minorHAnsi"/>
          <w:sz w:val="24"/>
          <w:szCs w:val="24"/>
        </w:rPr>
      </w:pPr>
      <w:r w:rsidRPr="00151D18">
        <w:rPr>
          <w:rFonts w:cstheme="minorHAnsi"/>
          <w:sz w:val="24"/>
          <w:szCs w:val="24"/>
        </w:rPr>
        <w:t xml:space="preserve">School phone No. 028 27662664 </w:t>
      </w:r>
    </w:p>
    <w:p w14:paraId="57903014" w14:textId="77777777" w:rsidR="009D6124" w:rsidRPr="00151D18" w:rsidRDefault="009D6124" w:rsidP="009D6124">
      <w:pPr>
        <w:pStyle w:val="ListParagraph"/>
        <w:rPr>
          <w:rFonts w:cstheme="minorHAnsi"/>
          <w:sz w:val="24"/>
          <w:szCs w:val="24"/>
        </w:rPr>
      </w:pPr>
      <w:r w:rsidRPr="00151D18">
        <w:rPr>
          <w:rFonts w:cstheme="minorHAnsi"/>
          <w:sz w:val="24"/>
          <w:szCs w:val="24"/>
        </w:rPr>
        <w:t xml:space="preserve">School email: </w:t>
      </w:r>
      <w:hyperlink r:id="rId5" w:history="1">
        <w:r w:rsidRPr="00151D18">
          <w:rPr>
            <w:rStyle w:val="Hyperlink"/>
            <w:rFonts w:cstheme="minorHAnsi"/>
            <w:sz w:val="24"/>
          </w:rPr>
          <w:t>info@stbrigidsps.ballymoney.ni.sch.uk</w:t>
        </w:r>
      </w:hyperlink>
    </w:p>
    <w:p w14:paraId="5191534B" w14:textId="77777777" w:rsidR="009D6124" w:rsidRDefault="009D6124" w:rsidP="009D6124">
      <w:pPr>
        <w:pStyle w:val="ListParagraph"/>
        <w:rPr>
          <w:rFonts w:cstheme="minorHAnsi"/>
          <w:sz w:val="24"/>
          <w:szCs w:val="24"/>
        </w:rPr>
      </w:pPr>
      <w:r w:rsidRPr="00151D18">
        <w:rPr>
          <w:rFonts w:cstheme="minorHAnsi"/>
          <w:sz w:val="24"/>
          <w:szCs w:val="24"/>
        </w:rPr>
        <w:t>School website contact form: http://www.stbrigidspsballymoney.com/contact-us</w:t>
      </w:r>
    </w:p>
    <w:p w14:paraId="4B6D2334" w14:textId="77777777" w:rsidR="009D6124" w:rsidRDefault="009D6124" w:rsidP="00D753AE">
      <w:pPr>
        <w:rPr>
          <w:b/>
          <w:sz w:val="36"/>
          <w:szCs w:val="36"/>
        </w:rPr>
      </w:pPr>
    </w:p>
    <w:p w14:paraId="48C46D0E" w14:textId="77777777" w:rsidR="00D753AE" w:rsidRDefault="00D753AE" w:rsidP="00D753A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What to do if your child is unwell:</w:t>
      </w:r>
    </w:p>
    <w:p w14:paraId="3298864E" w14:textId="77777777" w:rsidR="00D753AE" w:rsidRDefault="00D753AE" w:rsidP="00D753AE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your child is unwell with any illness, it is always best practice to keep the child at home.</w:t>
      </w:r>
    </w:p>
    <w:p w14:paraId="20653E79" w14:textId="77777777" w:rsidR="00D753AE" w:rsidRDefault="00D753AE" w:rsidP="00D753AE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your child becomes unwell in school, we will contact you to arrange for them to be picked up from school.  </w:t>
      </w:r>
    </w:p>
    <w:p w14:paraId="671A5D27" w14:textId="77777777" w:rsidR="00D753AE" w:rsidRDefault="00D753AE" w:rsidP="00D753AE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prompt pick-up from school is necessary if your child is unwell.</w:t>
      </w:r>
    </w:p>
    <w:p w14:paraId="1EAF5E61" w14:textId="77777777" w:rsidR="00D753AE" w:rsidRDefault="00D753AE" w:rsidP="00D753AE">
      <w:pPr>
        <w:rPr>
          <w:b/>
          <w:sz w:val="36"/>
          <w:szCs w:val="36"/>
        </w:rPr>
      </w:pPr>
    </w:p>
    <w:p w14:paraId="34EC5CB4" w14:textId="77777777" w:rsidR="009D6124" w:rsidRDefault="009D6124" w:rsidP="009D6124">
      <w:pPr>
        <w:jc w:val="center"/>
        <w:rPr>
          <w:b/>
          <w:sz w:val="36"/>
          <w:szCs w:val="36"/>
        </w:rPr>
      </w:pPr>
    </w:p>
    <w:p w14:paraId="6AAD44EC" w14:textId="77777777" w:rsidR="009D6124" w:rsidRDefault="009D6124" w:rsidP="009D6124">
      <w:pPr>
        <w:jc w:val="center"/>
        <w:rPr>
          <w:b/>
          <w:sz w:val="36"/>
          <w:szCs w:val="36"/>
        </w:rPr>
      </w:pPr>
    </w:p>
    <w:p w14:paraId="143A0248" w14:textId="77777777" w:rsidR="009D6124" w:rsidRDefault="009D6124" w:rsidP="009D6124">
      <w:pPr>
        <w:jc w:val="center"/>
        <w:rPr>
          <w:b/>
          <w:sz w:val="36"/>
          <w:szCs w:val="36"/>
        </w:rPr>
      </w:pPr>
    </w:p>
    <w:p w14:paraId="107630E4" w14:textId="77777777" w:rsidR="009D6124" w:rsidRDefault="009D6124" w:rsidP="009D6124">
      <w:pPr>
        <w:jc w:val="center"/>
        <w:rPr>
          <w:b/>
          <w:sz w:val="36"/>
          <w:szCs w:val="36"/>
        </w:rPr>
      </w:pPr>
    </w:p>
    <w:p w14:paraId="213E5F2A" w14:textId="77777777" w:rsidR="009D6124" w:rsidRDefault="009D6124" w:rsidP="009D6124">
      <w:pPr>
        <w:jc w:val="center"/>
        <w:rPr>
          <w:b/>
          <w:sz w:val="36"/>
          <w:szCs w:val="36"/>
        </w:rPr>
      </w:pPr>
    </w:p>
    <w:p w14:paraId="70D59AE8" w14:textId="77777777" w:rsidR="009D6124" w:rsidRDefault="009D6124" w:rsidP="009D6124">
      <w:pPr>
        <w:jc w:val="center"/>
        <w:rPr>
          <w:b/>
          <w:sz w:val="36"/>
          <w:szCs w:val="36"/>
        </w:rPr>
      </w:pPr>
    </w:p>
    <w:p w14:paraId="4DA4AF84" w14:textId="77777777" w:rsidR="009D6124" w:rsidRDefault="009D6124" w:rsidP="009D6124">
      <w:pPr>
        <w:jc w:val="center"/>
        <w:rPr>
          <w:b/>
          <w:sz w:val="36"/>
          <w:szCs w:val="36"/>
        </w:rPr>
      </w:pPr>
    </w:p>
    <w:p w14:paraId="41EE30E5" w14:textId="77777777" w:rsidR="009D6124" w:rsidRDefault="009D6124" w:rsidP="009D6124">
      <w:pPr>
        <w:jc w:val="center"/>
        <w:rPr>
          <w:b/>
          <w:sz w:val="36"/>
          <w:szCs w:val="36"/>
        </w:rPr>
      </w:pPr>
    </w:p>
    <w:p w14:paraId="69D6A824" w14:textId="77777777" w:rsidR="009D6124" w:rsidRDefault="009D6124" w:rsidP="009D6124">
      <w:pPr>
        <w:jc w:val="center"/>
        <w:rPr>
          <w:b/>
          <w:sz w:val="36"/>
          <w:szCs w:val="36"/>
        </w:rPr>
      </w:pPr>
    </w:p>
    <w:p w14:paraId="6AFD5CF2" w14:textId="77777777" w:rsidR="009D6124" w:rsidRDefault="009D6124" w:rsidP="009D6124">
      <w:pPr>
        <w:jc w:val="center"/>
        <w:rPr>
          <w:b/>
          <w:sz w:val="36"/>
          <w:szCs w:val="36"/>
        </w:rPr>
      </w:pPr>
    </w:p>
    <w:p w14:paraId="6E1BC6CC" w14:textId="77777777" w:rsidR="009D6124" w:rsidRDefault="009D6124" w:rsidP="00D753AE">
      <w:pPr>
        <w:rPr>
          <w:b/>
          <w:sz w:val="36"/>
          <w:szCs w:val="36"/>
        </w:rPr>
      </w:pPr>
    </w:p>
    <w:p w14:paraId="3AA66663" w14:textId="54A88964" w:rsidR="009D6124" w:rsidRPr="002A172B" w:rsidRDefault="009D6124" w:rsidP="009D61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School Year 202</w:t>
      </w:r>
      <w:r w:rsidR="00A01C9F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/2</w:t>
      </w:r>
      <w:r w:rsidR="00A01C9F">
        <w:rPr>
          <w:b/>
          <w:sz w:val="36"/>
          <w:szCs w:val="36"/>
        </w:rPr>
        <w:t>6</w:t>
      </w:r>
      <w:r w:rsidRPr="002A172B">
        <w:rPr>
          <w:b/>
          <w:sz w:val="36"/>
          <w:szCs w:val="36"/>
        </w:rPr>
        <w:t xml:space="preserve"> - </w:t>
      </w:r>
      <w:r w:rsidRPr="002A172B">
        <w:rPr>
          <w:sz w:val="36"/>
          <w:szCs w:val="36"/>
        </w:rPr>
        <w:t>Resources required for personal use.</w:t>
      </w:r>
    </w:p>
    <w:p w14:paraId="1CB2BB8F" w14:textId="11E2A358" w:rsidR="009D6124" w:rsidRPr="002A172B" w:rsidRDefault="009D6124" w:rsidP="009D6124">
      <w:pPr>
        <w:rPr>
          <w:sz w:val="24"/>
          <w:szCs w:val="24"/>
        </w:rPr>
      </w:pPr>
      <w:r>
        <w:rPr>
          <w:sz w:val="24"/>
          <w:szCs w:val="24"/>
        </w:rPr>
        <w:t xml:space="preserve">To help with knowing what to get for your child’s return to school </w:t>
      </w:r>
      <w:r w:rsidR="00AA7C76">
        <w:rPr>
          <w:sz w:val="24"/>
          <w:szCs w:val="24"/>
        </w:rPr>
        <w:t>p</w:t>
      </w:r>
      <w:r>
        <w:rPr>
          <w:sz w:val="24"/>
          <w:szCs w:val="24"/>
        </w:rPr>
        <w:t xml:space="preserve">lease follow the list as a guide below. </w:t>
      </w:r>
    </w:p>
    <w:p w14:paraId="0FD21D64" w14:textId="77777777" w:rsidR="009D6124" w:rsidRDefault="009D6124" w:rsidP="009D6124"/>
    <w:p w14:paraId="0ABE40E6" w14:textId="77777777" w:rsidR="009D6124" w:rsidRDefault="009D6124" w:rsidP="009D6124"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0" locked="0" layoutInCell="1" allowOverlap="1" wp14:anchorId="014B0251" wp14:editId="35A4861D">
            <wp:simplePos x="0" y="0"/>
            <wp:positionH relativeFrom="column">
              <wp:posOffset>1440180</wp:posOffset>
            </wp:positionH>
            <wp:positionV relativeFrom="paragraph">
              <wp:posOffset>3886</wp:posOffset>
            </wp:positionV>
            <wp:extent cx="775411" cy="775411"/>
            <wp:effectExtent l="0" t="0" r="5715" b="5715"/>
            <wp:wrapNone/>
            <wp:docPr id="2" name="Picture 2" descr="4 Pieces Children Safety Scissors Preschool Training Scissors Plastic Handle Handmade Scissors for Scrapbooking Art DIY Craft Kids Students Teaching Favor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 Pieces Children Safety Scissors Preschool Training Scissors Plastic Handle Handmade Scissors for Scrapbooking Art DIY Craft Kids Students Teaching Favor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11" cy="77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C7A8A" w14:textId="77777777" w:rsidR="009D6124" w:rsidRPr="00F04F88" w:rsidRDefault="009D6124" w:rsidP="009D6124">
      <w:pPr>
        <w:rPr>
          <w:b/>
        </w:rPr>
      </w:pPr>
      <w:r w:rsidRPr="00F04F88">
        <w:rPr>
          <w:b/>
        </w:rPr>
        <w:t>Child Friendly Scissors</w:t>
      </w:r>
    </w:p>
    <w:p w14:paraId="2285E8CF" w14:textId="77777777" w:rsidR="009D6124" w:rsidRDefault="009D6124" w:rsidP="009D6124"/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269"/>
        <w:gridCol w:w="8079"/>
      </w:tblGrid>
      <w:tr w:rsidR="009D6124" w14:paraId="5E55050B" w14:textId="77777777" w:rsidTr="0057487D">
        <w:tc>
          <w:tcPr>
            <w:tcW w:w="2269" w:type="dxa"/>
            <w:shd w:val="clear" w:color="auto" w:fill="E7E6E6" w:themeFill="background2"/>
          </w:tcPr>
          <w:p w14:paraId="06411D87" w14:textId="77777777" w:rsidR="009D6124" w:rsidRPr="00F04F88" w:rsidRDefault="009D6124" w:rsidP="0057487D">
            <w:pPr>
              <w:jc w:val="center"/>
              <w:rPr>
                <w:b/>
              </w:rPr>
            </w:pPr>
            <w:r w:rsidRPr="00F04F88">
              <w:rPr>
                <w:b/>
              </w:rPr>
              <w:t>Year Group</w:t>
            </w:r>
          </w:p>
        </w:tc>
        <w:tc>
          <w:tcPr>
            <w:tcW w:w="8079" w:type="dxa"/>
            <w:shd w:val="clear" w:color="auto" w:fill="E7E6E6" w:themeFill="background2"/>
          </w:tcPr>
          <w:p w14:paraId="0B166CBC" w14:textId="77777777" w:rsidR="009D6124" w:rsidRDefault="009D6124" w:rsidP="0057487D">
            <w:pPr>
              <w:jc w:val="center"/>
              <w:rPr>
                <w:b/>
              </w:rPr>
            </w:pPr>
            <w:r w:rsidRPr="00F04F88">
              <w:rPr>
                <w:b/>
              </w:rPr>
              <w:t>Resources Required</w:t>
            </w:r>
          </w:p>
          <w:p w14:paraId="76560D9C" w14:textId="77777777" w:rsidR="009D6124" w:rsidRPr="00F04F88" w:rsidRDefault="009D6124" w:rsidP="0057487D">
            <w:pPr>
              <w:jc w:val="center"/>
              <w:rPr>
                <w:b/>
              </w:rPr>
            </w:pPr>
          </w:p>
        </w:tc>
      </w:tr>
      <w:tr w:rsidR="009D6124" w14:paraId="04732B6E" w14:textId="77777777" w:rsidTr="0057487D">
        <w:tc>
          <w:tcPr>
            <w:tcW w:w="2269" w:type="dxa"/>
          </w:tcPr>
          <w:p w14:paraId="7EAF5C12" w14:textId="77777777" w:rsidR="009D6124" w:rsidRDefault="009D6124" w:rsidP="0057487D">
            <w:pPr>
              <w:jc w:val="center"/>
            </w:pPr>
            <w:r>
              <w:t>1 &amp; 2</w:t>
            </w:r>
          </w:p>
        </w:tc>
        <w:tc>
          <w:tcPr>
            <w:tcW w:w="8079" w:type="dxa"/>
          </w:tcPr>
          <w:p w14:paraId="286C2004" w14:textId="77777777" w:rsidR="009D6124" w:rsidRDefault="009D6124" w:rsidP="0057487D">
            <w:pPr>
              <w:jc w:val="center"/>
            </w:pPr>
            <w:r>
              <w:t xml:space="preserve">Colouring pencils (Pref. </w:t>
            </w:r>
            <w:proofErr w:type="spellStart"/>
            <w:r>
              <w:t>twistables</w:t>
            </w:r>
            <w:proofErr w:type="spellEnd"/>
            <w:r>
              <w:t xml:space="preserve"> no need to sharpen) </w:t>
            </w:r>
          </w:p>
          <w:p w14:paraId="57150E7F" w14:textId="77777777" w:rsidR="009D6124" w:rsidRDefault="009D6124" w:rsidP="0057487D">
            <w:pPr>
              <w:jc w:val="center"/>
            </w:pPr>
            <w:r>
              <w:t>Crayons</w:t>
            </w:r>
          </w:p>
          <w:p w14:paraId="5DD9FE31" w14:textId="77777777" w:rsidR="009D6124" w:rsidRDefault="009D6124" w:rsidP="0057487D">
            <w:pPr>
              <w:jc w:val="center"/>
            </w:pPr>
            <w:r>
              <w:t>A pencil case for colouring pencils and crayons</w:t>
            </w:r>
          </w:p>
          <w:p w14:paraId="0EF998C3" w14:textId="77777777" w:rsidR="009D6124" w:rsidRDefault="009D6124" w:rsidP="0057487D">
            <w:pPr>
              <w:jc w:val="center"/>
            </w:pPr>
            <w:r>
              <w:t>Glue Stick (Pritt)</w:t>
            </w:r>
          </w:p>
          <w:p w14:paraId="18662717" w14:textId="77777777" w:rsidR="009D6124" w:rsidRDefault="009D6124" w:rsidP="0057487D">
            <w:pPr>
              <w:jc w:val="center"/>
            </w:pPr>
            <w:r>
              <w:t>Eraser</w:t>
            </w:r>
          </w:p>
          <w:p w14:paraId="21F66451" w14:textId="77777777" w:rsidR="009D6124" w:rsidRDefault="009D6124" w:rsidP="0057487D">
            <w:pPr>
              <w:jc w:val="center"/>
            </w:pPr>
            <w:r>
              <w:t xml:space="preserve">Child Friendly Scissors </w:t>
            </w:r>
          </w:p>
        </w:tc>
      </w:tr>
      <w:tr w:rsidR="009D6124" w14:paraId="3C6A6AF3" w14:textId="77777777" w:rsidTr="0057487D">
        <w:tc>
          <w:tcPr>
            <w:tcW w:w="2269" w:type="dxa"/>
          </w:tcPr>
          <w:p w14:paraId="5155D0AF" w14:textId="77777777" w:rsidR="009D6124" w:rsidRDefault="009D6124" w:rsidP="0057487D">
            <w:pPr>
              <w:jc w:val="center"/>
            </w:pPr>
            <w:r>
              <w:t>3, 4, 5 and CB</w:t>
            </w:r>
          </w:p>
        </w:tc>
        <w:tc>
          <w:tcPr>
            <w:tcW w:w="8079" w:type="dxa"/>
          </w:tcPr>
          <w:p w14:paraId="6433AC7A" w14:textId="77777777" w:rsidR="009D6124" w:rsidRDefault="009D6124" w:rsidP="0057487D">
            <w:pPr>
              <w:jc w:val="center"/>
            </w:pPr>
            <w:r>
              <w:t>HB pencils</w:t>
            </w:r>
          </w:p>
          <w:p w14:paraId="2D6CBB88" w14:textId="77777777" w:rsidR="009D6124" w:rsidRDefault="009D6124" w:rsidP="0057487D">
            <w:pPr>
              <w:jc w:val="center"/>
            </w:pPr>
            <w:r>
              <w:t xml:space="preserve">Colouring pencils (Pref. </w:t>
            </w:r>
            <w:proofErr w:type="spellStart"/>
            <w:r>
              <w:t>twistables</w:t>
            </w:r>
            <w:proofErr w:type="spellEnd"/>
            <w:r>
              <w:t xml:space="preserve"> no need to sharpen) </w:t>
            </w:r>
          </w:p>
          <w:p w14:paraId="3F6329DF" w14:textId="77777777" w:rsidR="009D6124" w:rsidRDefault="009D6124" w:rsidP="0057487D">
            <w:pPr>
              <w:jc w:val="center"/>
            </w:pPr>
            <w:r>
              <w:t>Crayons</w:t>
            </w:r>
          </w:p>
          <w:p w14:paraId="5A4A2534" w14:textId="77777777" w:rsidR="009D6124" w:rsidRDefault="009D6124" w:rsidP="0057487D">
            <w:pPr>
              <w:jc w:val="center"/>
            </w:pPr>
            <w:r>
              <w:t>A pencil case for colouring pencils and crayons</w:t>
            </w:r>
          </w:p>
          <w:p w14:paraId="698229E2" w14:textId="77777777" w:rsidR="009D6124" w:rsidRDefault="009D6124" w:rsidP="0057487D">
            <w:pPr>
              <w:jc w:val="center"/>
            </w:pPr>
            <w:r>
              <w:t>Glue Stick (Pritt)</w:t>
            </w:r>
          </w:p>
          <w:p w14:paraId="418DB5D1" w14:textId="77777777" w:rsidR="009D6124" w:rsidRDefault="009D6124" w:rsidP="0057487D">
            <w:pPr>
              <w:jc w:val="center"/>
            </w:pPr>
            <w:r>
              <w:t>Eraser</w:t>
            </w:r>
          </w:p>
          <w:p w14:paraId="7484F049" w14:textId="77777777" w:rsidR="009D6124" w:rsidRDefault="009D6124" w:rsidP="0057487D">
            <w:pPr>
              <w:jc w:val="center"/>
            </w:pPr>
            <w:r>
              <w:t xml:space="preserve">Child Friendly Scissors </w:t>
            </w:r>
          </w:p>
          <w:p w14:paraId="2B0306CC" w14:textId="77777777" w:rsidR="009D6124" w:rsidRDefault="009D6124" w:rsidP="0057487D">
            <w:pPr>
              <w:jc w:val="center"/>
            </w:pPr>
            <w:r>
              <w:t>30 cm ruler</w:t>
            </w:r>
          </w:p>
          <w:p w14:paraId="2E2897B4" w14:textId="77777777" w:rsidR="009D6124" w:rsidRDefault="009D6124" w:rsidP="0057487D">
            <w:pPr>
              <w:jc w:val="center"/>
            </w:pPr>
            <w:r>
              <w:t>Sharpener</w:t>
            </w:r>
          </w:p>
          <w:p w14:paraId="665094D4" w14:textId="77777777" w:rsidR="009D6124" w:rsidRDefault="009D6124" w:rsidP="0057487D">
            <w:pPr>
              <w:jc w:val="center"/>
            </w:pPr>
            <w:r>
              <w:t>Highlighters</w:t>
            </w:r>
          </w:p>
        </w:tc>
      </w:tr>
      <w:tr w:rsidR="009D6124" w14:paraId="11342C37" w14:textId="77777777" w:rsidTr="0057487D">
        <w:tc>
          <w:tcPr>
            <w:tcW w:w="2269" w:type="dxa"/>
          </w:tcPr>
          <w:p w14:paraId="5995AF43" w14:textId="77777777" w:rsidR="009D6124" w:rsidRDefault="009D6124" w:rsidP="0057487D">
            <w:pPr>
              <w:jc w:val="center"/>
            </w:pPr>
            <w:r>
              <w:t>Year 6 &amp; 7</w:t>
            </w:r>
          </w:p>
        </w:tc>
        <w:tc>
          <w:tcPr>
            <w:tcW w:w="8079" w:type="dxa"/>
          </w:tcPr>
          <w:p w14:paraId="5E718603" w14:textId="77777777" w:rsidR="009D6124" w:rsidRDefault="009D6124" w:rsidP="0057487D">
            <w:pPr>
              <w:jc w:val="center"/>
            </w:pPr>
            <w:r>
              <w:t>Berol Handwriting pens – Blue/Black</w:t>
            </w:r>
          </w:p>
          <w:p w14:paraId="442F17C7" w14:textId="77777777" w:rsidR="009D6124" w:rsidRDefault="009D6124" w:rsidP="0057487D">
            <w:pPr>
              <w:jc w:val="center"/>
            </w:pPr>
            <w:r>
              <w:t>Biro type pens – Blue/Black</w:t>
            </w:r>
          </w:p>
          <w:p w14:paraId="5DAFFC57" w14:textId="77777777" w:rsidR="009D6124" w:rsidRDefault="009D6124" w:rsidP="0057487D">
            <w:pPr>
              <w:jc w:val="center"/>
            </w:pPr>
            <w:r>
              <w:t>HB pencils</w:t>
            </w:r>
          </w:p>
          <w:p w14:paraId="437087A5" w14:textId="77777777" w:rsidR="009D6124" w:rsidRDefault="009D6124" w:rsidP="0057487D">
            <w:pPr>
              <w:jc w:val="center"/>
            </w:pPr>
            <w:r>
              <w:t xml:space="preserve">Colouring pencils </w:t>
            </w:r>
          </w:p>
          <w:p w14:paraId="4F10B050" w14:textId="77777777" w:rsidR="009D6124" w:rsidRDefault="009D6124" w:rsidP="0057487D">
            <w:pPr>
              <w:jc w:val="center"/>
            </w:pPr>
            <w:r>
              <w:t xml:space="preserve">Coloured Markers </w:t>
            </w:r>
          </w:p>
          <w:p w14:paraId="4E48D211" w14:textId="77777777" w:rsidR="009D6124" w:rsidRDefault="009D6124" w:rsidP="0057487D">
            <w:pPr>
              <w:jc w:val="center"/>
            </w:pPr>
            <w:r>
              <w:t>Crayons</w:t>
            </w:r>
          </w:p>
          <w:p w14:paraId="5AAFAA52" w14:textId="77777777" w:rsidR="009D6124" w:rsidRDefault="009D6124" w:rsidP="0057487D">
            <w:pPr>
              <w:jc w:val="center"/>
            </w:pPr>
            <w:r>
              <w:t>A pencil case for colouring pencils and crayons</w:t>
            </w:r>
          </w:p>
          <w:p w14:paraId="2025E4F5" w14:textId="77777777" w:rsidR="009D6124" w:rsidRDefault="009D6124" w:rsidP="0057487D">
            <w:pPr>
              <w:jc w:val="center"/>
            </w:pPr>
            <w:r>
              <w:t>Glue Stick (Pritt)</w:t>
            </w:r>
          </w:p>
          <w:p w14:paraId="68CD4452" w14:textId="77777777" w:rsidR="009D6124" w:rsidRDefault="009D6124" w:rsidP="0057487D">
            <w:pPr>
              <w:jc w:val="center"/>
            </w:pPr>
            <w:r>
              <w:t>Eraser</w:t>
            </w:r>
          </w:p>
          <w:p w14:paraId="25C2FC45" w14:textId="77777777" w:rsidR="009D6124" w:rsidRDefault="009D6124" w:rsidP="0057487D">
            <w:pPr>
              <w:jc w:val="center"/>
            </w:pPr>
            <w:r>
              <w:t xml:space="preserve">Child Friendly Scissors </w:t>
            </w:r>
          </w:p>
          <w:p w14:paraId="4454ADEB" w14:textId="77777777" w:rsidR="009D6124" w:rsidRDefault="009D6124" w:rsidP="0057487D">
            <w:pPr>
              <w:jc w:val="center"/>
            </w:pPr>
            <w:r>
              <w:t>30 cm ruler</w:t>
            </w:r>
          </w:p>
          <w:p w14:paraId="7FA0FBD1" w14:textId="77777777" w:rsidR="009D6124" w:rsidRDefault="009D6124" w:rsidP="0057487D">
            <w:pPr>
              <w:jc w:val="center"/>
            </w:pPr>
            <w:r>
              <w:t>Sharpener</w:t>
            </w:r>
          </w:p>
          <w:p w14:paraId="5DE96CE5" w14:textId="77777777" w:rsidR="009D6124" w:rsidRDefault="009D6124" w:rsidP="0057487D">
            <w:pPr>
              <w:jc w:val="center"/>
            </w:pPr>
            <w:r>
              <w:t>Highlighters</w:t>
            </w:r>
          </w:p>
          <w:p w14:paraId="5F0383A7" w14:textId="77777777" w:rsidR="009D6124" w:rsidRDefault="009D6124" w:rsidP="0057487D">
            <w:pPr>
              <w:jc w:val="center"/>
            </w:pPr>
            <w:r>
              <w:t>Post its</w:t>
            </w:r>
          </w:p>
          <w:p w14:paraId="24DE7E2D" w14:textId="77777777" w:rsidR="009D6124" w:rsidRDefault="009D6124" w:rsidP="0057487D">
            <w:pPr>
              <w:jc w:val="center"/>
            </w:pPr>
            <w:r>
              <w:t>Protractor</w:t>
            </w:r>
          </w:p>
          <w:p w14:paraId="069B5C64" w14:textId="77777777" w:rsidR="009D6124" w:rsidRDefault="009D6124" w:rsidP="0057487D">
            <w:pPr>
              <w:jc w:val="center"/>
            </w:pPr>
          </w:p>
        </w:tc>
      </w:tr>
    </w:tbl>
    <w:p w14:paraId="19910330" w14:textId="77777777" w:rsidR="009D6124" w:rsidRDefault="009D6124" w:rsidP="009D6124">
      <w:pPr>
        <w:rPr>
          <w:rFonts w:cstheme="minorHAnsi"/>
          <w:b/>
          <w:sz w:val="24"/>
          <w:szCs w:val="24"/>
        </w:rPr>
      </w:pPr>
    </w:p>
    <w:p w14:paraId="0A2BCD84" w14:textId="77777777" w:rsidR="00D753AE" w:rsidRDefault="00D753AE" w:rsidP="009D6124">
      <w:pPr>
        <w:rPr>
          <w:rFonts w:cstheme="minorHAnsi"/>
          <w:b/>
          <w:sz w:val="24"/>
          <w:szCs w:val="24"/>
        </w:rPr>
      </w:pPr>
    </w:p>
    <w:p w14:paraId="6B340DAB" w14:textId="77777777" w:rsidR="009D6124" w:rsidRDefault="009D6124" w:rsidP="009D6124">
      <w:pPr>
        <w:rPr>
          <w:rFonts w:cstheme="minorHAnsi"/>
          <w:b/>
          <w:sz w:val="24"/>
          <w:szCs w:val="24"/>
        </w:rPr>
      </w:pPr>
    </w:p>
    <w:p w14:paraId="563628CE" w14:textId="33C582C6" w:rsidR="009D6124" w:rsidRDefault="009D6124" w:rsidP="009D6124">
      <w:pPr>
        <w:rPr>
          <w:rFonts w:cstheme="minorHAnsi"/>
          <w:b/>
          <w:sz w:val="24"/>
          <w:szCs w:val="24"/>
        </w:rPr>
      </w:pPr>
      <w:r w:rsidRPr="00CD7328">
        <w:rPr>
          <w:rFonts w:cstheme="minorHAnsi"/>
          <w:b/>
          <w:sz w:val="24"/>
          <w:szCs w:val="24"/>
        </w:rPr>
        <w:t>School D</w:t>
      </w:r>
      <w:r>
        <w:rPr>
          <w:rFonts w:cstheme="minorHAnsi"/>
          <w:b/>
          <w:sz w:val="24"/>
          <w:szCs w:val="24"/>
        </w:rPr>
        <w:t xml:space="preserve">inners will commence on </w:t>
      </w:r>
      <w:r w:rsidR="00D753AE">
        <w:rPr>
          <w:rFonts w:cstheme="minorHAnsi"/>
          <w:b/>
          <w:sz w:val="24"/>
          <w:szCs w:val="24"/>
        </w:rPr>
        <w:t xml:space="preserve">Monday </w:t>
      </w:r>
      <w:r w:rsidR="00A01C9F">
        <w:rPr>
          <w:rFonts w:cstheme="minorHAnsi"/>
          <w:b/>
          <w:sz w:val="24"/>
          <w:szCs w:val="24"/>
        </w:rPr>
        <w:t>1</w:t>
      </w:r>
      <w:r w:rsidR="00D753AE">
        <w:rPr>
          <w:rFonts w:cstheme="minorHAnsi"/>
          <w:b/>
          <w:sz w:val="24"/>
          <w:szCs w:val="24"/>
        </w:rPr>
        <w:t xml:space="preserve"> </w:t>
      </w:r>
      <w:r w:rsidRPr="00CD7328">
        <w:rPr>
          <w:rFonts w:cstheme="minorHAnsi"/>
          <w:b/>
          <w:sz w:val="24"/>
          <w:szCs w:val="24"/>
        </w:rPr>
        <w:t>September</w:t>
      </w:r>
    </w:p>
    <w:p w14:paraId="76C856ED" w14:textId="77777777" w:rsidR="009D6124" w:rsidRDefault="009D6124" w:rsidP="009D6124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CD7328">
        <w:rPr>
          <w:rFonts w:cstheme="minorHAnsi"/>
          <w:sz w:val="24"/>
          <w:szCs w:val="24"/>
        </w:rPr>
        <w:t xml:space="preserve">All children entitled to </w:t>
      </w:r>
      <w:proofErr w:type="gramStart"/>
      <w:r w:rsidRPr="00CD7328">
        <w:rPr>
          <w:rFonts w:cstheme="minorHAnsi"/>
          <w:sz w:val="24"/>
          <w:szCs w:val="24"/>
        </w:rPr>
        <w:t>a</w:t>
      </w:r>
      <w:proofErr w:type="gramEnd"/>
      <w:r w:rsidRPr="00CD7328">
        <w:rPr>
          <w:rFonts w:cstheme="minorHAnsi"/>
          <w:sz w:val="24"/>
          <w:szCs w:val="24"/>
        </w:rPr>
        <w:t xml:space="preserve"> FSM will receive a meal from this date.</w:t>
      </w:r>
    </w:p>
    <w:p w14:paraId="7EBBB81B" w14:textId="77777777" w:rsidR="009D6124" w:rsidRDefault="009D6124" w:rsidP="009D6124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school dinner menu will be available on the school website.</w:t>
      </w:r>
    </w:p>
    <w:p w14:paraId="0292E750" w14:textId="3B36C384" w:rsidR="009D6124" w:rsidRDefault="009D6124" w:rsidP="009D6124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Week 1 will start </w:t>
      </w:r>
      <w:proofErr w:type="gramStart"/>
      <w:r>
        <w:rPr>
          <w:rFonts w:cstheme="minorHAnsi"/>
          <w:sz w:val="24"/>
          <w:szCs w:val="24"/>
        </w:rPr>
        <w:t xml:space="preserve">on </w:t>
      </w:r>
      <w:r w:rsidR="00D753A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September</w:t>
      </w:r>
      <w:proofErr w:type="gramEnd"/>
    </w:p>
    <w:p w14:paraId="58C09325" w14:textId="77777777" w:rsidR="009D6124" w:rsidRPr="000B6FD0" w:rsidRDefault="009D6124" w:rsidP="009D6124">
      <w:pPr>
        <w:pStyle w:val="ListParagraph"/>
        <w:rPr>
          <w:rFonts w:cstheme="minorHAnsi"/>
          <w:sz w:val="24"/>
          <w:szCs w:val="24"/>
        </w:rPr>
      </w:pPr>
    </w:p>
    <w:p w14:paraId="6ED9DD4A" w14:textId="77777777" w:rsidR="009D6124" w:rsidRDefault="009D6124" w:rsidP="009D6124">
      <w:pPr>
        <w:rPr>
          <w:rFonts w:cstheme="minorHAnsi"/>
          <w:b/>
          <w:sz w:val="24"/>
          <w:szCs w:val="24"/>
        </w:rPr>
      </w:pPr>
      <w:r w:rsidRPr="00CD7328">
        <w:rPr>
          <w:rFonts w:cstheme="minorHAnsi"/>
          <w:b/>
          <w:sz w:val="24"/>
          <w:szCs w:val="24"/>
        </w:rPr>
        <w:t>Paying for school dinners</w:t>
      </w:r>
    </w:p>
    <w:p w14:paraId="370B517A" w14:textId="4EDCE550" w:rsidR="009D6124" w:rsidRPr="00CD7328" w:rsidRDefault="009D6124" w:rsidP="009D6124">
      <w:pPr>
        <w:pStyle w:val="ListParagraph"/>
        <w:numPr>
          <w:ilvl w:val="0"/>
          <w:numId w:val="10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send dinner money </w:t>
      </w:r>
      <w:r w:rsidR="00D753AE">
        <w:rPr>
          <w:rFonts w:cstheme="minorHAnsi"/>
          <w:sz w:val="24"/>
          <w:szCs w:val="24"/>
        </w:rPr>
        <w:t>into</w:t>
      </w:r>
      <w:r>
        <w:rPr>
          <w:rFonts w:cstheme="minorHAnsi"/>
          <w:sz w:val="24"/>
          <w:szCs w:val="24"/>
        </w:rPr>
        <w:t xml:space="preserve"> school in a small envelope</w:t>
      </w:r>
    </w:p>
    <w:p w14:paraId="484176E2" w14:textId="77777777" w:rsidR="009D6124" w:rsidRPr="00CD7328" w:rsidRDefault="009D6124" w:rsidP="009D6124">
      <w:pPr>
        <w:pStyle w:val="ListParagraph"/>
        <w:numPr>
          <w:ilvl w:val="0"/>
          <w:numId w:val="10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The envelope should be clearly marked with the information below</w:t>
      </w:r>
    </w:p>
    <w:p w14:paraId="127A9379" w14:textId="77777777" w:rsidR="009D6124" w:rsidRPr="00CD7328" w:rsidRDefault="009D6124" w:rsidP="009D6124">
      <w:pPr>
        <w:pStyle w:val="ListParagraph"/>
        <w:rPr>
          <w:rFonts w:cstheme="minorHAnsi"/>
          <w:b/>
          <w:sz w:val="24"/>
          <w:szCs w:val="24"/>
        </w:rPr>
      </w:pPr>
      <w:r w:rsidRPr="00CD7328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B9DDB7" wp14:editId="0C7B722D">
                <wp:simplePos x="0" y="0"/>
                <wp:positionH relativeFrom="page">
                  <wp:posOffset>1409700</wp:posOffset>
                </wp:positionH>
                <wp:positionV relativeFrom="paragraph">
                  <wp:posOffset>182880</wp:posOffset>
                </wp:positionV>
                <wp:extent cx="4648200" cy="2667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D9384" w14:textId="77777777" w:rsidR="009D6124" w:rsidRPr="00AB0B06" w:rsidRDefault="009D6124" w:rsidP="009D6124">
                            <w:pPr>
                              <w:pStyle w:val="List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D7328">
                              <w:rPr>
                                <w:sz w:val="24"/>
                                <w:szCs w:val="24"/>
                              </w:rPr>
                              <w:t>Dinner Money Payment</w:t>
                            </w:r>
                          </w:p>
                          <w:p w14:paraId="57D10B7D" w14:textId="77777777" w:rsidR="009D6124" w:rsidRPr="00AB0B06" w:rsidRDefault="009D6124" w:rsidP="009D61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B0B06">
                              <w:rPr>
                                <w:sz w:val="24"/>
                                <w:szCs w:val="24"/>
                              </w:rPr>
                              <w:t xml:space="preserve">Name:                         </w:t>
                            </w:r>
                            <w:r w:rsidRPr="00AB0B0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B0B0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B0B06">
                              <w:rPr>
                                <w:sz w:val="24"/>
                                <w:szCs w:val="24"/>
                              </w:rPr>
                              <w:tab/>
                              <w:t>Class:</w:t>
                            </w:r>
                          </w:p>
                          <w:p w14:paraId="09B2A0C4" w14:textId="77777777" w:rsidR="009D6124" w:rsidRPr="00AB0B06" w:rsidRDefault="009D6124" w:rsidP="009D61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B0B06">
                              <w:rPr>
                                <w:sz w:val="24"/>
                                <w:szCs w:val="24"/>
                              </w:rPr>
                              <w:t>Week Beginning:  _____/_____/_____</w:t>
                            </w:r>
                          </w:p>
                          <w:p w14:paraId="24CE3754" w14:textId="77777777" w:rsidR="009D6124" w:rsidRPr="00AB0B06" w:rsidRDefault="009D6124" w:rsidP="009D61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B0B06">
                              <w:rPr>
                                <w:sz w:val="24"/>
                                <w:szCs w:val="24"/>
                              </w:rPr>
                              <w:t>Tick Days Required:</w:t>
                            </w:r>
                          </w:p>
                          <w:tbl>
                            <w:tblPr>
                              <w:tblW w:w="0" w:type="auto"/>
                              <w:tblInd w:w="699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26"/>
                              <w:gridCol w:w="1226"/>
                              <w:gridCol w:w="1226"/>
                              <w:gridCol w:w="1226"/>
                              <w:gridCol w:w="1226"/>
                            </w:tblGrid>
                            <w:tr w:rsidR="009D6124" w:rsidRPr="00CD7328" w14:paraId="188FE4D1" w14:textId="77777777" w:rsidTr="00E71A83"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62D46DE" w14:textId="77777777" w:rsidR="009D6124" w:rsidRPr="00CD7328" w:rsidRDefault="009D6124" w:rsidP="00CD73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D7328"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20472B6" w14:textId="77777777" w:rsidR="009D6124" w:rsidRPr="00CD7328" w:rsidRDefault="009D6124" w:rsidP="00CD73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D7328">
                                    <w:rPr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FB19592" w14:textId="77777777" w:rsidR="009D6124" w:rsidRPr="00CD7328" w:rsidRDefault="009D6124" w:rsidP="00CD73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D7328">
                                    <w:rPr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AC3D9A2" w14:textId="77777777" w:rsidR="009D6124" w:rsidRPr="00CD7328" w:rsidRDefault="009D6124" w:rsidP="00CD73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D7328">
                                    <w:rPr>
                                      <w:sz w:val="24"/>
                                      <w:szCs w:val="24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680DC4B" w14:textId="77777777" w:rsidR="009D6124" w:rsidRPr="00CD7328" w:rsidRDefault="009D6124" w:rsidP="00CD73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D7328">
                                    <w:rPr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9D6124" w:rsidRPr="00CD7328" w14:paraId="7A13F6FD" w14:textId="77777777" w:rsidTr="00E71A83"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349E8E9" w14:textId="77777777" w:rsidR="009D6124" w:rsidRPr="00CD7328" w:rsidRDefault="009D6124" w:rsidP="00CD73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5791B52" w14:textId="77777777" w:rsidR="009D6124" w:rsidRPr="00CD7328" w:rsidRDefault="009D6124" w:rsidP="00CD73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219E91D" w14:textId="77777777" w:rsidR="009D6124" w:rsidRPr="00CD7328" w:rsidRDefault="009D6124" w:rsidP="00CD73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710CC96" w14:textId="77777777" w:rsidR="009D6124" w:rsidRPr="00CD7328" w:rsidRDefault="009D6124" w:rsidP="00CD73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A85622B" w14:textId="77777777" w:rsidR="009D6124" w:rsidRPr="00CD7328" w:rsidRDefault="009D6124" w:rsidP="00CD73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F75346" w14:textId="77777777" w:rsidR="009D6124" w:rsidRPr="00CD7328" w:rsidRDefault="009D6124" w:rsidP="009D61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7328">
                              <w:rPr>
                                <w:sz w:val="24"/>
                                <w:szCs w:val="24"/>
                              </w:rPr>
                              <w:t>Amount Enclosed</w:t>
                            </w:r>
                          </w:p>
                          <w:tbl>
                            <w:tblPr>
                              <w:tblW w:w="0" w:type="auto"/>
                              <w:tblInd w:w="699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</w:tblGrid>
                            <w:tr w:rsidR="009D6124" w:rsidRPr="00CD7328" w14:paraId="6FD8366D" w14:textId="77777777" w:rsidTr="00E71A83">
                              <w:tc>
                                <w:tcPr>
                                  <w:tcW w:w="255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D429EF0" w14:textId="77777777" w:rsidR="009D6124" w:rsidRPr="00CD7328" w:rsidRDefault="009D6124" w:rsidP="00CD73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D7328">
                                    <w:rPr>
                                      <w:sz w:val="24"/>
                                      <w:szCs w:val="24"/>
                                    </w:rPr>
                                    <w:t>£</w:t>
                                  </w:r>
                                </w:p>
                              </w:tc>
                            </w:tr>
                          </w:tbl>
                          <w:p w14:paraId="54ACDA40" w14:textId="77777777" w:rsidR="009D6124" w:rsidRPr="00CD7328" w:rsidRDefault="009D6124" w:rsidP="009D6124">
                            <w:pPr>
                              <w:pStyle w:val="ListParagrap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63D9D66" w14:textId="77777777" w:rsidR="009D6124" w:rsidRDefault="009D6124" w:rsidP="009D6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9DD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pt;margin-top:14.4pt;width:366pt;height:21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">
                <v:textbox>
                  <w:txbxContent>
                    <w:p w14:paraId="64BD9384" w14:textId="77777777" w:rsidR="009D6124" w:rsidRPr="00AB0B06" w:rsidRDefault="009D6124" w:rsidP="009D6124">
                      <w:pPr>
                        <w:pStyle w:val="ListParagraph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D7328">
                        <w:rPr>
                          <w:sz w:val="24"/>
                          <w:szCs w:val="24"/>
                        </w:rPr>
                        <w:t>Dinner Money Payment</w:t>
                      </w:r>
                    </w:p>
                    <w:p w14:paraId="57D10B7D" w14:textId="77777777" w:rsidR="009D6124" w:rsidRPr="00AB0B06" w:rsidRDefault="009D6124" w:rsidP="009D6124">
                      <w:pPr>
                        <w:rPr>
                          <w:sz w:val="24"/>
                          <w:szCs w:val="24"/>
                        </w:rPr>
                      </w:pPr>
                      <w:r w:rsidRPr="00AB0B06">
                        <w:rPr>
                          <w:sz w:val="24"/>
                          <w:szCs w:val="24"/>
                        </w:rPr>
                        <w:t xml:space="preserve">Name:                         </w:t>
                      </w:r>
                      <w:r w:rsidRPr="00AB0B06">
                        <w:rPr>
                          <w:sz w:val="24"/>
                          <w:szCs w:val="24"/>
                        </w:rPr>
                        <w:tab/>
                      </w:r>
                      <w:r w:rsidRPr="00AB0B06">
                        <w:rPr>
                          <w:sz w:val="24"/>
                          <w:szCs w:val="24"/>
                        </w:rPr>
                        <w:tab/>
                      </w:r>
                      <w:r w:rsidRPr="00AB0B06">
                        <w:rPr>
                          <w:sz w:val="24"/>
                          <w:szCs w:val="24"/>
                        </w:rPr>
                        <w:tab/>
                        <w:t>Class:</w:t>
                      </w:r>
                    </w:p>
                    <w:p w14:paraId="09B2A0C4" w14:textId="77777777" w:rsidR="009D6124" w:rsidRPr="00AB0B06" w:rsidRDefault="009D6124" w:rsidP="009D6124">
                      <w:pPr>
                        <w:rPr>
                          <w:sz w:val="24"/>
                          <w:szCs w:val="24"/>
                        </w:rPr>
                      </w:pPr>
                      <w:r w:rsidRPr="00AB0B06">
                        <w:rPr>
                          <w:sz w:val="24"/>
                          <w:szCs w:val="24"/>
                        </w:rPr>
                        <w:t>Week Beginning:  _____/_____/_____</w:t>
                      </w:r>
                    </w:p>
                    <w:p w14:paraId="24CE3754" w14:textId="77777777" w:rsidR="009D6124" w:rsidRPr="00AB0B06" w:rsidRDefault="009D6124" w:rsidP="009D6124">
                      <w:pPr>
                        <w:rPr>
                          <w:sz w:val="24"/>
                          <w:szCs w:val="24"/>
                        </w:rPr>
                      </w:pPr>
                      <w:r w:rsidRPr="00AB0B06">
                        <w:rPr>
                          <w:sz w:val="24"/>
                          <w:szCs w:val="24"/>
                        </w:rPr>
                        <w:t>Tick Days Required:</w:t>
                      </w:r>
                    </w:p>
                    <w:tbl>
                      <w:tblPr>
                        <w:tblW w:w="0" w:type="auto"/>
                        <w:tblInd w:w="699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26"/>
                        <w:gridCol w:w="1226"/>
                        <w:gridCol w:w="1226"/>
                        <w:gridCol w:w="1226"/>
                        <w:gridCol w:w="1226"/>
                      </w:tblGrid>
                      <w:tr w:rsidR="009D6124" w:rsidRPr="00CD7328" w14:paraId="188FE4D1" w14:textId="77777777" w:rsidTr="00E71A83">
                        <w:tc>
                          <w:tcPr>
                            <w:tcW w:w="122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62D46DE" w14:textId="77777777" w:rsidR="009D6124" w:rsidRPr="00CD7328" w:rsidRDefault="009D6124" w:rsidP="00CD73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7328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20472B6" w14:textId="77777777" w:rsidR="009D6124" w:rsidRPr="00CD7328" w:rsidRDefault="009D6124" w:rsidP="00CD73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7328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FB19592" w14:textId="77777777" w:rsidR="009D6124" w:rsidRPr="00CD7328" w:rsidRDefault="009D6124" w:rsidP="00CD73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7328"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AC3D9A2" w14:textId="77777777" w:rsidR="009D6124" w:rsidRPr="00CD7328" w:rsidRDefault="009D6124" w:rsidP="00CD73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7328">
                              <w:rPr>
                                <w:sz w:val="24"/>
                                <w:szCs w:val="24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680DC4B" w14:textId="77777777" w:rsidR="009D6124" w:rsidRPr="00CD7328" w:rsidRDefault="009D6124" w:rsidP="00CD73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7328"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c>
                      </w:tr>
                      <w:tr w:rsidR="009D6124" w:rsidRPr="00CD7328" w14:paraId="7A13F6FD" w14:textId="77777777" w:rsidTr="00E71A83">
                        <w:tc>
                          <w:tcPr>
                            <w:tcW w:w="1226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349E8E9" w14:textId="77777777" w:rsidR="009D6124" w:rsidRPr="00CD7328" w:rsidRDefault="009D6124" w:rsidP="00CD73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5791B52" w14:textId="77777777" w:rsidR="009D6124" w:rsidRPr="00CD7328" w:rsidRDefault="009D6124" w:rsidP="00CD73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219E91D" w14:textId="77777777" w:rsidR="009D6124" w:rsidRPr="00CD7328" w:rsidRDefault="009D6124" w:rsidP="00CD73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710CC96" w14:textId="77777777" w:rsidR="009D6124" w:rsidRPr="00CD7328" w:rsidRDefault="009D6124" w:rsidP="00CD73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A85622B" w14:textId="77777777" w:rsidR="009D6124" w:rsidRPr="00CD7328" w:rsidRDefault="009D6124" w:rsidP="00CD73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AF75346" w14:textId="77777777" w:rsidR="009D6124" w:rsidRPr="00CD7328" w:rsidRDefault="009D6124" w:rsidP="009D6124">
                      <w:pPr>
                        <w:rPr>
                          <w:sz w:val="24"/>
                          <w:szCs w:val="24"/>
                        </w:rPr>
                      </w:pPr>
                      <w:r w:rsidRPr="00CD7328">
                        <w:rPr>
                          <w:sz w:val="24"/>
                          <w:szCs w:val="24"/>
                        </w:rPr>
                        <w:t>Amount Enclosed</w:t>
                      </w:r>
                    </w:p>
                    <w:tbl>
                      <w:tblPr>
                        <w:tblW w:w="0" w:type="auto"/>
                        <w:tblInd w:w="699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</w:tblGrid>
                      <w:tr w:rsidR="009D6124" w:rsidRPr="00CD7328" w14:paraId="6FD8366D" w14:textId="77777777" w:rsidTr="00E71A83">
                        <w:tc>
                          <w:tcPr>
                            <w:tcW w:w="255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D429EF0" w14:textId="77777777" w:rsidR="009D6124" w:rsidRPr="00CD7328" w:rsidRDefault="009D6124" w:rsidP="00CD73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7328">
                              <w:rPr>
                                <w:sz w:val="24"/>
                                <w:szCs w:val="24"/>
                              </w:rPr>
                              <w:t>£</w:t>
                            </w:r>
                          </w:p>
                        </w:tc>
                      </w:tr>
                    </w:tbl>
                    <w:p w14:paraId="54ACDA40" w14:textId="77777777" w:rsidR="009D6124" w:rsidRPr="00CD7328" w:rsidRDefault="009D6124" w:rsidP="009D6124">
                      <w:pPr>
                        <w:pStyle w:val="ListParagraph"/>
                        <w:rPr>
                          <w:rFonts w:ascii="Calibri" w:hAnsi="Calibri" w:cs="Calibri"/>
                        </w:rPr>
                      </w:pPr>
                    </w:p>
                    <w:p w14:paraId="063D9D66" w14:textId="77777777" w:rsidR="009D6124" w:rsidRDefault="009D6124" w:rsidP="009D6124"/>
                  </w:txbxContent>
                </v:textbox>
                <w10:wrap type="square" anchorx="page"/>
              </v:shape>
            </w:pict>
          </mc:Fallback>
        </mc:AlternateContent>
      </w:r>
    </w:p>
    <w:p w14:paraId="0378347F" w14:textId="77777777" w:rsidR="009D6124" w:rsidRDefault="009D6124" w:rsidP="009D6124">
      <w:pPr>
        <w:rPr>
          <w:sz w:val="24"/>
          <w:szCs w:val="24"/>
        </w:rPr>
      </w:pPr>
    </w:p>
    <w:p w14:paraId="35828DB5" w14:textId="77777777" w:rsidR="009D6124" w:rsidRDefault="009D6124" w:rsidP="009D6124">
      <w:pPr>
        <w:rPr>
          <w:sz w:val="24"/>
          <w:szCs w:val="24"/>
        </w:rPr>
      </w:pPr>
    </w:p>
    <w:p w14:paraId="6C831A9D" w14:textId="77777777" w:rsidR="009D6124" w:rsidRDefault="009D6124" w:rsidP="009D6124">
      <w:pPr>
        <w:rPr>
          <w:sz w:val="24"/>
          <w:szCs w:val="24"/>
        </w:rPr>
      </w:pPr>
    </w:p>
    <w:p w14:paraId="7CA0EC46" w14:textId="77777777" w:rsidR="009D6124" w:rsidRDefault="009D6124" w:rsidP="009D6124">
      <w:pPr>
        <w:rPr>
          <w:sz w:val="24"/>
          <w:szCs w:val="24"/>
        </w:rPr>
      </w:pPr>
    </w:p>
    <w:p w14:paraId="4495215B" w14:textId="77777777" w:rsidR="009D6124" w:rsidRDefault="009D6124" w:rsidP="009D6124">
      <w:pPr>
        <w:rPr>
          <w:sz w:val="24"/>
          <w:szCs w:val="24"/>
        </w:rPr>
      </w:pPr>
    </w:p>
    <w:p w14:paraId="282D7780" w14:textId="77777777" w:rsidR="009D6124" w:rsidRDefault="009D6124" w:rsidP="009D6124">
      <w:pPr>
        <w:rPr>
          <w:sz w:val="24"/>
          <w:szCs w:val="24"/>
        </w:rPr>
      </w:pPr>
    </w:p>
    <w:p w14:paraId="734E425D" w14:textId="77777777" w:rsidR="009D6124" w:rsidRDefault="009D6124" w:rsidP="009D6124">
      <w:pPr>
        <w:rPr>
          <w:sz w:val="24"/>
          <w:szCs w:val="24"/>
        </w:rPr>
      </w:pPr>
    </w:p>
    <w:p w14:paraId="1C54D3F6" w14:textId="77777777" w:rsidR="009D6124" w:rsidRDefault="009D6124" w:rsidP="009D6124">
      <w:pPr>
        <w:rPr>
          <w:sz w:val="24"/>
          <w:szCs w:val="24"/>
        </w:rPr>
      </w:pPr>
    </w:p>
    <w:p w14:paraId="7D5446AD" w14:textId="77777777" w:rsidR="009D6124" w:rsidRDefault="009D6124" w:rsidP="009D6124">
      <w:pPr>
        <w:rPr>
          <w:sz w:val="24"/>
          <w:szCs w:val="24"/>
        </w:rPr>
      </w:pPr>
    </w:p>
    <w:p w14:paraId="25285189" w14:textId="77777777" w:rsidR="009D6124" w:rsidRDefault="009D6124" w:rsidP="009D612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Dinner money preferably should be sent in weekly at the beginning of the week, with the days indicated and the </w:t>
      </w:r>
      <w:r w:rsidRPr="00F00683">
        <w:rPr>
          <w:b/>
          <w:sz w:val="24"/>
          <w:szCs w:val="24"/>
        </w:rPr>
        <w:t>correct amount enclosed.</w:t>
      </w:r>
      <w:r>
        <w:rPr>
          <w:sz w:val="24"/>
          <w:szCs w:val="24"/>
        </w:rPr>
        <w:t xml:space="preserve">  </w:t>
      </w:r>
    </w:p>
    <w:p w14:paraId="16CCC3D2" w14:textId="77777777" w:rsidR="009D6124" w:rsidRDefault="009D6124" w:rsidP="009D612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Daily dinner money should still be sent in an envelope clearly marked as above.</w:t>
      </w:r>
    </w:p>
    <w:p w14:paraId="48811AF7" w14:textId="77777777" w:rsidR="009D6124" w:rsidRDefault="009D6124" w:rsidP="009D612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If more than one child, please indicate all names and classes on the envelope.</w:t>
      </w:r>
    </w:p>
    <w:p w14:paraId="1BF4611B" w14:textId="77777777" w:rsidR="009D6124" w:rsidRDefault="009D6124" w:rsidP="009D612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Dinner money may be paid weekly or monthly by bank transfer, please contact the school for details on how to do this.</w:t>
      </w:r>
    </w:p>
    <w:p w14:paraId="093E0774" w14:textId="76DB6F44" w:rsidR="009D6124" w:rsidRPr="0047232E" w:rsidRDefault="009D6124" w:rsidP="009D6124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47232E">
        <w:rPr>
          <w:b/>
          <w:sz w:val="24"/>
          <w:szCs w:val="24"/>
        </w:rPr>
        <w:t>Dinner Cost</w:t>
      </w:r>
      <w:r w:rsidR="00AA7C76">
        <w:rPr>
          <w:b/>
          <w:sz w:val="24"/>
          <w:szCs w:val="24"/>
        </w:rPr>
        <w:t xml:space="preserve"> (may be subject to an increase by EA)</w:t>
      </w:r>
    </w:p>
    <w:p w14:paraId="2BB09AEC" w14:textId="77777777" w:rsidR="009D6124" w:rsidRPr="000B6FD0" w:rsidRDefault="009D6124" w:rsidP="009D612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£2.60 per day or £13.00 per week</w:t>
      </w:r>
    </w:p>
    <w:p w14:paraId="313428E6" w14:textId="77777777" w:rsidR="009D6124" w:rsidRPr="0047232E" w:rsidRDefault="009D6124" w:rsidP="009D6124">
      <w:pPr>
        <w:rPr>
          <w:b/>
          <w:sz w:val="24"/>
          <w:szCs w:val="24"/>
        </w:rPr>
      </w:pPr>
      <w:r w:rsidRPr="0047232E">
        <w:rPr>
          <w:b/>
          <w:sz w:val="24"/>
          <w:szCs w:val="24"/>
        </w:rPr>
        <w:t>Packed lunches</w:t>
      </w:r>
    </w:p>
    <w:p w14:paraId="3911DF3D" w14:textId="77777777" w:rsidR="009D6124" w:rsidRDefault="009D6124" w:rsidP="009D6124">
      <w:pPr>
        <w:rPr>
          <w:sz w:val="24"/>
          <w:szCs w:val="24"/>
        </w:rPr>
      </w:pPr>
      <w:r w:rsidRPr="2967B98C">
        <w:rPr>
          <w:sz w:val="24"/>
          <w:szCs w:val="24"/>
        </w:rPr>
        <w:t>This should be in either a disposable bag or a lun</w:t>
      </w:r>
      <w:r>
        <w:rPr>
          <w:sz w:val="24"/>
          <w:szCs w:val="24"/>
        </w:rPr>
        <w:t>ch box</w:t>
      </w:r>
      <w:r w:rsidRPr="2967B98C">
        <w:rPr>
          <w:sz w:val="24"/>
          <w:szCs w:val="24"/>
        </w:rPr>
        <w:t xml:space="preserve">.  The children can also bring a water bottle for class and a drink for lunch time.  All items should be clearly labelled with your child’s name.  </w:t>
      </w:r>
    </w:p>
    <w:p w14:paraId="7DADFF46" w14:textId="77777777" w:rsidR="009D6124" w:rsidRDefault="009D6124" w:rsidP="009D6124">
      <w:pPr>
        <w:rPr>
          <w:b/>
          <w:sz w:val="24"/>
          <w:szCs w:val="24"/>
        </w:rPr>
      </w:pPr>
    </w:p>
    <w:p w14:paraId="172711A6" w14:textId="77777777" w:rsidR="009D6124" w:rsidRDefault="009D6124" w:rsidP="009D6124">
      <w:pPr>
        <w:rPr>
          <w:b/>
          <w:sz w:val="24"/>
          <w:szCs w:val="24"/>
        </w:rPr>
      </w:pPr>
    </w:p>
    <w:p w14:paraId="50DCD276" w14:textId="77777777" w:rsidR="009D6124" w:rsidRDefault="009D6124" w:rsidP="009D6124">
      <w:pPr>
        <w:rPr>
          <w:b/>
          <w:sz w:val="24"/>
          <w:szCs w:val="24"/>
        </w:rPr>
      </w:pPr>
    </w:p>
    <w:p w14:paraId="4282EBCF" w14:textId="77777777" w:rsidR="009D6124" w:rsidRDefault="009D6124" w:rsidP="009D6124">
      <w:pPr>
        <w:rPr>
          <w:rFonts w:cstheme="minorHAnsi"/>
          <w:b/>
          <w:sz w:val="24"/>
          <w:szCs w:val="24"/>
        </w:rPr>
      </w:pPr>
    </w:p>
    <w:p w14:paraId="339D301A" w14:textId="77777777" w:rsidR="009D6124" w:rsidRDefault="009D6124" w:rsidP="009D6124">
      <w:pPr>
        <w:rPr>
          <w:rFonts w:cstheme="minorHAnsi"/>
          <w:b/>
          <w:sz w:val="24"/>
          <w:szCs w:val="24"/>
        </w:rPr>
      </w:pPr>
      <w:r w:rsidRPr="002A172B">
        <w:rPr>
          <w:rFonts w:cstheme="minorHAnsi"/>
          <w:b/>
          <w:sz w:val="24"/>
          <w:szCs w:val="24"/>
        </w:rPr>
        <w:t>Breakfast Club</w:t>
      </w:r>
      <w:r>
        <w:rPr>
          <w:rFonts w:cstheme="minorHAnsi"/>
          <w:b/>
          <w:sz w:val="24"/>
          <w:szCs w:val="24"/>
        </w:rPr>
        <w:t xml:space="preserve"> 8.00-8.45 am</w:t>
      </w:r>
      <w:r w:rsidRPr="002A172B">
        <w:rPr>
          <w:rFonts w:cstheme="minorHAnsi"/>
          <w:b/>
          <w:sz w:val="24"/>
          <w:szCs w:val="24"/>
        </w:rPr>
        <w:t>, 2-3 Club and Sunshine Club (3.00 – 5.30 pm)</w:t>
      </w:r>
    </w:p>
    <w:p w14:paraId="304B2F5C" w14:textId="015A2BC4" w:rsidR="009D6124" w:rsidRPr="00AB0B06" w:rsidRDefault="009D6124" w:rsidP="009D6124">
      <w:pPr>
        <w:rPr>
          <w:rFonts w:cstheme="minorHAnsi"/>
          <w:b/>
          <w:sz w:val="24"/>
          <w:szCs w:val="24"/>
        </w:rPr>
      </w:pPr>
      <w:r w:rsidRPr="00D804BB">
        <w:rPr>
          <w:rFonts w:cstheme="minorHAnsi"/>
          <w:b/>
          <w:sz w:val="24"/>
          <w:szCs w:val="24"/>
        </w:rPr>
        <w:t xml:space="preserve">Reopens </w:t>
      </w:r>
      <w:r>
        <w:rPr>
          <w:rFonts w:cstheme="minorHAnsi"/>
          <w:b/>
          <w:sz w:val="24"/>
          <w:szCs w:val="24"/>
        </w:rPr>
        <w:t xml:space="preserve">on </w:t>
      </w:r>
      <w:r w:rsidR="00D753AE">
        <w:rPr>
          <w:rFonts w:cstheme="minorHAnsi"/>
          <w:b/>
          <w:sz w:val="24"/>
          <w:szCs w:val="24"/>
        </w:rPr>
        <w:t>Monday 2</w:t>
      </w:r>
      <w:r w:rsidRPr="00AB0B06">
        <w:rPr>
          <w:rFonts w:cstheme="minorHAnsi"/>
          <w:b/>
          <w:sz w:val="24"/>
          <w:szCs w:val="24"/>
        </w:rPr>
        <w:t xml:space="preserve"> September </w:t>
      </w:r>
    </w:p>
    <w:p w14:paraId="4F64B510" w14:textId="77777777" w:rsidR="009D6124" w:rsidRPr="002A172B" w:rsidRDefault="009D6124" w:rsidP="009D6124">
      <w:pPr>
        <w:rPr>
          <w:rFonts w:cstheme="minorHAnsi"/>
          <w:sz w:val="24"/>
          <w:szCs w:val="24"/>
        </w:rPr>
      </w:pPr>
      <w:r w:rsidRPr="002A172B">
        <w:rPr>
          <w:rFonts w:cstheme="minorHAnsi"/>
          <w:sz w:val="24"/>
          <w:szCs w:val="24"/>
        </w:rPr>
        <w:t>All contracts must be signed as usual.</w:t>
      </w:r>
      <w:r>
        <w:rPr>
          <w:rFonts w:cstheme="minorHAnsi"/>
          <w:sz w:val="24"/>
          <w:szCs w:val="24"/>
        </w:rPr>
        <w:t xml:space="preserve">  This information will be uploaded to the website.</w:t>
      </w:r>
    </w:p>
    <w:p w14:paraId="6582FC14" w14:textId="70721D30" w:rsidR="009D6124" w:rsidRDefault="009D6124" w:rsidP="009D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 places for the 3-5.30 pm Sunshine Club </w:t>
      </w:r>
      <w:r w:rsidRPr="002A172B">
        <w:rPr>
          <w:rFonts w:cstheme="minorHAnsi"/>
          <w:sz w:val="24"/>
          <w:szCs w:val="24"/>
        </w:rPr>
        <w:t>must be pre-booked in advance</w:t>
      </w:r>
      <w:r w:rsidR="00D753AE">
        <w:rPr>
          <w:rFonts w:cstheme="minorHAnsi"/>
          <w:sz w:val="24"/>
          <w:szCs w:val="24"/>
        </w:rPr>
        <w:t>,</w:t>
      </w:r>
      <w:r w:rsidRPr="002A172B">
        <w:rPr>
          <w:rFonts w:cstheme="minorHAnsi"/>
          <w:sz w:val="24"/>
          <w:szCs w:val="24"/>
        </w:rPr>
        <w:t xml:space="preserve"> </w:t>
      </w:r>
      <w:proofErr w:type="gramStart"/>
      <w:r w:rsidRPr="002A172B">
        <w:rPr>
          <w:rFonts w:cstheme="minorHAnsi"/>
          <w:sz w:val="24"/>
          <w:szCs w:val="24"/>
        </w:rPr>
        <w:t>on a monthly basis</w:t>
      </w:r>
      <w:proofErr w:type="gramEnd"/>
      <w:r w:rsidR="00D753AE">
        <w:rPr>
          <w:rFonts w:cstheme="minorHAnsi"/>
          <w:sz w:val="24"/>
          <w:szCs w:val="24"/>
        </w:rPr>
        <w:t>,</w:t>
      </w:r>
      <w:r w:rsidRPr="002A172B">
        <w:rPr>
          <w:rFonts w:cstheme="minorHAnsi"/>
          <w:sz w:val="24"/>
          <w:szCs w:val="24"/>
        </w:rPr>
        <w:t xml:space="preserve"> as usual.</w:t>
      </w:r>
    </w:p>
    <w:p w14:paraId="6D0D803A" w14:textId="77777777" w:rsidR="009D6124" w:rsidRDefault="009D6124" w:rsidP="009D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Breakfast Club and the 2-3 pm ‘One Stop Club’ can be pre-booked or used as a drop in facility as well.</w:t>
      </w:r>
    </w:p>
    <w:p w14:paraId="39FD1FAA" w14:textId="24159D57" w:rsidR="009D6124" w:rsidRDefault="009D6124" w:rsidP="009D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Bookings will commence during week beginning 2</w:t>
      </w:r>
      <w:r w:rsidR="00D753AE">
        <w:rPr>
          <w:rFonts w:cstheme="minorHAnsi"/>
          <w:sz w:val="24"/>
          <w:szCs w:val="24"/>
        </w:rPr>
        <w:t xml:space="preserve">6 </w:t>
      </w:r>
      <w:r>
        <w:rPr>
          <w:rFonts w:cstheme="minorHAnsi"/>
          <w:sz w:val="24"/>
          <w:szCs w:val="24"/>
        </w:rPr>
        <w:t>August 202</w:t>
      </w:r>
      <w:r w:rsidR="00D753AE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</w:p>
    <w:p w14:paraId="3EB49A7E" w14:textId="3369F904" w:rsidR="009D6124" w:rsidRPr="002A172B" w:rsidRDefault="009D6124" w:rsidP="009D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Booking forms will be available on the school website and can be sent </w:t>
      </w:r>
      <w:r w:rsidR="00D753AE">
        <w:rPr>
          <w:rFonts w:cstheme="minorHAnsi"/>
          <w:sz w:val="24"/>
          <w:szCs w:val="24"/>
        </w:rPr>
        <w:t>into</w:t>
      </w:r>
      <w:r>
        <w:rPr>
          <w:rFonts w:cstheme="minorHAnsi"/>
          <w:sz w:val="24"/>
          <w:szCs w:val="24"/>
        </w:rPr>
        <w:t xml:space="preserve"> school or emailed.</w:t>
      </w:r>
    </w:p>
    <w:p w14:paraId="3197B688" w14:textId="77777777" w:rsidR="009D6124" w:rsidRDefault="009D6124" w:rsidP="009D6124">
      <w:pPr>
        <w:rPr>
          <w:rFonts w:cstheme="minorHAnsi"/>
          <w:b/>
          <w:sz w:val="24"/>
          <w:szCs w:val="24"/>
        </w:rPr>
      </w:pPr>
    </w:p>
    <w:p w14:paraId="24424252" w14:textId="08520600" w:rsidR="009D6124" w:rsidRDefault="009D6124" w:rsidP="009D612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Cost 202</w:t>
      </w:r>
      <w:r w:rsidR="00A01C9F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/2</w:t>
      </w:r>
      <w:r w:rsidR="00A01C9F">
        <w:rPr>
          <w:rFonts w:cstheme="minorHAnsi"/>
          <w:b/>
          <w:sz w:val="24"/>
          <w:szCs w:val="24"/>
        </w:rPr>
        <w:t>6</w:t>
      </w:r>
    </w:p>
    <w:p w14:paraId="1CF6FF22" w14:textId="77777777" w:rsidR="009D6124" w:rsidRPr="002A172B" w:rsidRDefault="009D6124" w:rsidP="009D6124">
      <w:pPr>
        <w:rPr>
          <w:rFonts w:cstheme="minorHAnsi"/>
          <w:sz w:val="24"/>
          <w:szCs w:val="24"/>
        </w:rPr>
      </w:pPr>
      <w:r w:rsidRPr="002A172B">
        <w:rPr>
          <w:rFonts w:cstheme="minorHAnsi"/>
          <w:sz w:val="24"/>
          <w:szCs w:val="24"/>
        </w:rPr>
        <w:t>Breakfast Club £2.00 per day</w:t>
      </w:r>
    </w:p>
    <w:p w14:paraId="4AA68FCC" w14:textId="77777777" w:rsidR="009D6124" w:rsidRPr="002A172B" w:rsidRDefault="009D6124" w:rsidP="009D6124">
      <w:pPr>
        <w:rPr>
          <w:rFonts w:cstheme="minorHAnsi"/>
          <w:sz w:val="24"/>
          <w:szCs w:val="24"/>
        </w:rPr>
      </w:pPr>
      <w:r w:rsidRPr="002A172B">
        <w:rPr>
          <w:rFonts w:cstheme="minorHAnsi"/>
          <w:sz w:val="24"/>
          <w:szCs w:val="24"/>
        </w:rPr>
        <w:t>2-3 Club £2.00 per day</w:t>
      </w:r>
    </w:p>
    <w:p w14:paraId="72E753C8" w14:textId="77777777" w:rsidR="009D6124" w:rsidRPr="002A172B" w:rsidRDefault="009D6124" w:rsidP="009D6124">
      <w:pPr>
        <w:rPr>
          <w:rFonts w:cstheme="minorHAnsi"/>
          <w:sz w:val="24"/>
          <w:szCs w:val="24"/>
        </w:rPr>
      </w:pPr>
      <w:r w:rsidRPr="002A172B">
        <w:rPr>
          <w:rFonts w:cstheme="minorHAnsi"/>
          <w:sz w:val="24"/>
          <w:szCs w:val="24"/>
        </w:rPr>
        <w:t xml:space="preserve">Sunshine Club </w:t>
      </w:r>
      <w:r>
        <w:rPr>
          <w:rFonts w:cstheme="minorHAnsi"/>
          <w:sz w:val="24"/>
          <w:szCs w:val="24"/>
        </w:rPr>
        <w:t xml:space="preserve">3.00 – 5.30 pm </w:t>
      </w:r>
      <w:r w:rsidRPr="002A172B">
        <w:rPr>
          <w:rFonts w:cstheme="minorHAnsi"/>
          <w:sz w:val="24"/>
          <w:szCs w:val="24"/>
        </w:rPr>
        <w:t>£2.00 per hour/or part thereof</w:t>
      </w:r>
    </w:p>
    <w:p w14:paraId="2F861538" w14:textId="77777777" w:rsidR="009D6124" w:rsidRDefault="009D6124" w:rsidP="009D6124">
      <w:pPr>
        <w:rPr>
          <w:rFonts w:cstheme="minorHAnsi"/>
          <w:b/>
          <w:sz w:val="24"/>
          <w:szCs w:val="24"/>
        </w:rPr>
      </w:pPr>
    </w:p>
    <w:p w14:paraId="45E8DF08" w14:textId="77777777" w:rsidR="009D6124" w:rsidRPr="00A81AE4" w:rsidRDefault="009D6124" w:rsidP="009D6124">
      <w:pPr>
        <w:rPr>
          <w:rFonts w:cstheme="minorHAnsi"/>
          <w:b/>
          <w:sz w:val="24"/>
          <w:szCs w:val="24"/>
        </w:rPr>
      </w:pPr>
      <w:r w:rsidRPr="00A81AE4">
        <w:rPr>
          <w:rFonts w:cstheme="minorHAnsi"/>
          <w:b/>
          <w:sz w:val="24"/>
          <w:szCs w:val="24"/>
        </w:rPr>
        <w:t>Pledge of support from St Vincent de Paul Ballymoney Branch</w:t>
      </w:r>
    </w:p>
    <w:p w14:paraId="11C12002" w14:textId="77777777" w:rsidR="009D6124" w:rsidRPr="00A81AE4" w:rsidRDefault="009D6124" w:rsidP="009D6124">
      <w:pPr>
        <w:pStyle w:val="xmsonormal"/>
        <w:shd w:val="clear" w:color="auto" w:fill="FFFFFF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SVP offers a confidential support service.  SVP is</w:t>
      </w:r>
      <w:r w:rsidRPr="00A81AE4">
        <w:rPr>
          <w:rFonts w:asciiTheme="minorHAnsi" w:hAnsiTheme="minorHAnsi" w:cstheme="minorHAnsi"/>
          <w:color w:val="212121"/>
        </w:rPr>
        <w:t xml:space="preserve"> willing to provide some support to the sc</w:t>
      </w:r>
      <w:r>
        <w:rPr>
          <w:rFonts w:asciiTheme="minorHAnsi" w:hAnsiTheme="minorHAnsi" w:cstheme="minorHAnsi"/>
          <w:color w:val="212121"/>
        </w:rPr>
        <w:t>hool to aid those that may be</w:t>
      </w:r>
      <w:r w:rsidRPr="00A81AE4">
        <w:rPr>
          <w:rFonts w:asciiTheme="minorHAnsi" w:hAnsiTheme="minorHAnsi" w:cstheme="minorHAnsi"/>
          <w:color w:val="212121"/>
        </w:rPr>
        <w:t xml:space="preserve"> struggling to buy school uniforms this year.</w:t>
      </w:r>
      <w:r>
        <w:rPr>
          <w:rFonts w:asciiTheme="minorHAnsi" w:hAnsiTheme="minorHAnsi" w:cstheme="minorHAnsi"/>
          <w:color w:val="212121"/>
        </w:rPr>
        <w:t xml:space="preserve">    </w:t>
      </w:r>
    </w:p>
    <w:p w14:paraId="38F5A7FF" w14:textId="77777777" w:rsidR="009D6124" w:rsidRPr="00A81AE4" w:rsidRDefault="009D6124" w:rsidP="009D6124">
      <w:pPr>
        <w:pStyle w:val="xmsonormal"/>
        <w:shd w:val="clear" w:color="auto" w:fill="FFFFFF"/>
        <w:rPr>
          <w:rFonts w:asciiTheme="minorHAnsi" w:hAnsiTheme="minorHAnsi" w:cstheme="minorHAnsi"/>
          <w:color w:val="212121"/>
        </w:rPr>
      </w:pPr>
    </w:p>
    <w:p w14:paraId="433AAF1D" w14:textId="77777777" w:rsidR="009D6124" w:rsidRDefault="009D6124" w:rsidP="009D6124">
      <w:pPr>
        <w:pStyle w:val="xmsonormal"/>
        <w:shd w:val="clear" w:color="auto" w:fill="FFFFFF"/>
        <w:rPr>
          <w:rFonts w:asciiTheme="minorHAnsi" w:hAnsiTheme="minorHAnsi" w:cstheme="minorHAnsi"/>
          <w:color w:val="212121"/>
        </w:rPr>
      </w:pPr>
      <w:r w:rsidRPr="00A81AE4">
        <w:rPr>
          <w:rFonts w:asciiTheme="minorHAnsi" w:hAnsiTheme="minorHAnsi" w:cstheme="minorHAnsi"/>
          <w:color w:val="212121"/>
        </w:rPr>
        <w:t>If you are struggling either with uniforms or financially in general</w:t>
      </w:r>
      <w:r>
        <w:rPr>
          <w:rFonts w:asciiTheme="minorHAnsi" w:hAnsiTheme="minorHAnsi" w:cstheme="minorHAnsi"/>
          <w:color w:val="212121"/>
        </w:rPr>
        <w:t xml:space="preserve"> and could do with some help, </w:t>
      </w:r>
      <w:r w:rsidRPr="00A81AE4">
        <w:rPr>
          <w:rFonts w:asciiTheme="minorHAnsi" w:hAnsiTheme="minorHAnsi" w:cstheme="minorHAnsi"/>
          <w:b/>
          <w:color w:val="212121"/>
        </w:rPr>
        <w:t>contact SVP on their helpline</w:t>
      </w:r>
      <w:r w:rsidRPr="00A81AE4">
        <w:rPr>
          <w:rFonts w:asciiTheme="minorHAnsi" w:hAnsiTheme="minorHAnsi" w:cstheme="minorHAnsi"/>
          <w:color w:val="212121"/>
        </w:rPr>
        <w:t xml:space="preserve"> (</w:t>
      </w:r>
      <w:r w:rsidRPr="00A81AE4">
        <w:rPr>
          <w:rFonts w:asciiTheme="minorHAnsi" w:eastAsia="Times New Roman" w:hAnsiTheme="minorHAnsi" w:cstheme="minorHAnsi"/>
          <w:color w:val="000000"/>
        </w:rPr>
        <w:t>07860455549)</w:t>
      </w:r>
      <w:r>
        <w:rPr>
          <w:rFonts w:ascii="Arial" w:eastAsia="Times New Roman" w:hAnsi="Arial" w:cs="Arial"/>
          <w:color w:val="000000"/>
        </w:rPr>
        <w:t xml:space="preserve"> </w:t>
      </w:r>
      <w:r w:rsidRPr="00A81AE4">
        <w:rPr>
          <w:rFonts w:asciiTheme="minorHAnsi" w:hAnsiTheme="minorHAnsi" w:cstheme="minorHAnsi"/>
          <w:color w:val="212121"/>
        </w:rPr>
        <w:t>and they will do what they can to help.</w:t>
      </w:r>
    </w:p>
    <w:p w14:paraId="3D5CBE55" w14:textId="77777777" w:rsidR="009D6124" w:rsidRDefault="009D6124" w:rsidP="009D6124">
      <w:pPr>
        <w:pStyle w:val="xmsonormal"/>
        <w:shd w:val="clear" w:color="auto" w:fill="FFFFFF"/>
        <w:rPr>
          <w:rFonts w:asciiTheme="minorHAnsi" w:hAnsiTheme="minorHAnsi" w:cstheme="minorHAnsi"/>
          <w:color w:val="212121"/>
        </w:rPr>
      </w:pPr>
    </w:p>
    <w:p w14:paraId="29FE91B5" w14:textId="77777777" w:rsidR="009D6124" w:rsidRPr="00A81AE4" w:rsidRDefault="009D6124" w:rsidP="009D6124">
      <w:pPr>
        <w:pStyle w:val="xmsonormal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12121"/>
        </w:rPr>
        <w:t>Contact for support with uniforms can also be made through the school.</w:t>
      </w:r>
    </w:p>
    <w:p w14:paraId="26288387" w14:textId="77777777" w:rsidR="009D6124" w:rsidRDefault="009D6124" w:rsidP="009D6124">
      <w:pPr>
        <w:pStyle w:val="xmsonormal"/>
        <w:shd w:val="clear" w:color="auto" w:fill="FFFFFF"/>
      </w:pPr>
      <w:r>
        <w:rPr>
          <w:color w:val="212121"/>
        </w:rPr>
        <w:t> </w:t>
      </w:r>
    </w:p>
    <w:p w14:paraId="7B4AA369" w14:textId="77777777" w:rsidR="009D6124" w:rsidRDefault="009D6124" w:rsidP="009D6124">
      <w:pPr>
        <w:rPr>
          <w:b/>
          <w:sz w:val="24"/>
          <w:szCs w:val="24"/>
        </w:rPr>
      </w:pPr>
    </w:p>
    <w:p w14:paraId="796BFD62" w14:textId="77777777" w:rsidR="009D6124" w:rsidRDefault="009D6124" w:rsidP="009D6124">
      <w:pPr>
        <w:rPr>
          <w:b/>
          <w:sz w:val="24"/>
          <w:szCs w:val="24"/>
        </w:rPr>
      </w:pPr>
    </w:p>
    <w:p w14:paraId="3EE49DC0" w14:textId="77777777" w:rsidR="009D6124" w:rsidRDefault="009D6124" w:rsidP="009D6124">
      <w:pPr>
        <w:rPr>
          <w:b/>
          <w:sz w:val="24"/>
          <w:szCs w:val="24"/>
        </w:rPr>
      </w:pPr>
    </w:p>
    <w:p w14:paraId="6384A00C" w14:textId="77777777" w:rsidR="009D6124" w:rsidRDefault="009D6124" w:rsidP="009D6124">
      <w:pPr>
        <w:rPr>
          <w:b/>
          <w:sz w:val="24"/>
          <w:szCs w:val="24"/>
        </w:rPr>
      </w:pPr>
    </w:p>
    <w:p w14:paraId="71FCC945" w14:textId="77777777" w:rsidR="009D6124" w:rsidRDefault="009D6124" w:rsidP="009D6124">
      <w:pPr>
        <w:rPr>
          <w:b/>
          <w:sz w:val="24"/>
          <w:szCs w:val="24"/>
        </w:rPr>
      </w:pPr>
    </w:p>
    <w:p w14:paraId="09C23EE7" w14:textId="77777777" w:rsidR="009D6124" w:rsidRDefault="009D6124" w:rsidP="009D6124">
      <w:pPr>
        <w:rPr>
          <w:b/>
          <w:sz w:val="24"/>
          <w:szCs w:val="24"/>
        </w:rPr>
      </w:pPr>
    </w:p>
    <w:p w14:paraId="7BF3C781" w14:textId="77777777" w:rsidR="009D6124" w:rsidRDefault="009D6124" w:rsidP="009D6124">
      <w:pPr>
        <w:rPr>
          <w:b/>
          <w:sz w:val="24"/>
          <w:szCs w:val="24"/>
        </w:rPr>
      </w:pPr>
    </w:p>
    <w:p w14:paraId="5239AAC8" w14:textId="77777777" w:rsidR="009D6124" w:rsidRDefault="009D6124" w:rsidP="009D6124">
      <w:pPr>
        <w:rPr>
          <w:b/>
          <w:sz w:val="24"/>
          <w:szCs w:val="24"/>
        </w:rPr>
      </w:pPr>
    </w:p>
    <w:p w14:paraId="7B083CBE" w14:textId="77777777" w:rsidR="00A01C9F" w:rsidRPr="0058556B" w:rsidRDefault="00A01C9F" w:rsidP="00A01C9F">
      <w:pPr>
        <w:jc w:val="center"/>
        <w:rPr>
          <w:b/>
          <w:sz w:val="32"/>
          <w:szCs w:val="32"/>
          <w:u w:val="single"/>
        </w:rPr>
      </w:pPr>
      <w:bookmarkStart w:id="0" w:name="_Hlk174971775"/>
      <w:r>
        <w:rPr>
          <w:b/>
          <w:sz w:val="32"/>
          <w:szCs w:val="32"/>
          <w:u w:val="single"/>
        </w:rPr>
        <w:t xml:space="preserve">2025-2026 </w:t>
      </w:r>
      <w:r w:rsidRPr="0058556B">
        <w:rPr>
          <w:b/>
          <w:sz w:val="32"/>
          <w:szCs w:val="32"/>
          <w:u w:val="single"/>
        </w:rPr>
        <w:t xml:space="preserve">– Holiday List </w:t>
      </w:r>
    </w:p>
    <w:p w14:paraId="060F43BB" w14:textId="77777777" w:rsidR="00A01C9F" w:rsidRDefault="00A01C9F" w:rsidP="00A01C9F">
      <w:pPr>
        <w:jc w:val="center"/>
        <w:rPr>
          <w:b/>
          <w:sz w:val="32"/>
          <w:szCs w:val="32"/>
        </w:rPr>
      </w:pPr>
    </w:p>
    <w:p w14:paraId="12A61668" w14:textId="77777777" w:rsidR="00A01C9F" w:rsidRDefault="00A01C9F" w:rsidP="00A01C9F">
      <w:pPr>
        <w:jc w:val="center"/>
        <w:rPr>
          <w:b/>
          <w:sz w:val="32"/>
          <w:szCs w:val="32"/>
        </w:rPr>
      </w:pPr>
      <w:r w:rsidRPr="005D7370">
        <w:rPr>
          <w:b/>
          <w:sz w:val="32"/>
          <w:szCs w:val="32"/>
        </w:rPr>
        <w:t xml:space="preserve">School re-opens on </w:t>
      </w:r>
      <w:r>
        <w:rPr>
          <w:b/>
          <w:sz w:val="32"/>
          <w:szCs w:val="32"/>
        </w:rPr>
        <w:t>Friday 29 August with an early closure on this day of 12 noon.</w:t>
      </w:r>
    </w:p>
    <w:p w14:paraId="55AD0B91" w14:textId="77777777" w:rsidR="00A01C9F" w:rsidRDefault="00A01C9F" w:rsidP="00A01C9F">
      <w:pPr>
        <w:rPr>
          <w:b/>
          <w:u w:val="single"/>
        </w:rPr>
      </w:pPr>
    </w:p>
    <w:p w14:paraId="6AA1A5DF" w14:textId="77777777" w:rsidR="00A01C9F" w:rsidRDefault="00A01C9F" w:rsidP="00A01C9F">
      <w:pPr>
        <w:rPr>
          <w:b/>
          <w:u w:val="single"/>
        </w:rPr>
      </w:pPr>
      <w:r w:rsidRPr="005D7370">
        <w:rPr>
          <w:b/>
          <w:u w:val="single"/>
        </w:rPr>
        <w:t xml:space="preserve">First Term:   </w:t>
      </w:r>
      <w:r>
        <w:rPr>
          <w:b/>
          <w:u w:val="single"/>
        </w:rPr>
        <w:t>Friday 29 August 2025</w:t>
      </w:r>
      <w:r w:rsidRPr="005D7370">
        <w:rPr>
          <w:b/>
          <w:u w:val="single"/>
        </w:rPr>
        <w:t xml:space="preserve"> – </w:t>
      </w:r>
      <w:r>
        <w:rPr>
          <w:b/>
          <w:u w:val="single"/>
        </w:rPr>
        <w:t>Friday 19</w:t>
      </w:r>
      <w:r w:rsidRPr="00BD00AE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December 2025</w:t>
      </w:r>
      <w:r w:rsidRPr="005D7370">
        <w:rPr>
          <w:b/>
          <w:u w:val="single"/>
        </w:rPr>
        <w:t xml:space="preserve"> [inclusive]</w:t>
      </w:r>
    </w:p>
    <w:p w14:paraId="05792ABB" w14:textId="77777777" w:rsidR="00A01C9F" w:rsidRPr="005D7370" w:rsidRDefault="00A01C9F" w:rsidP="00A01C9F">
      <w:pPr>
        <w:rPr>
          <w:b/>
          <w:u w:val="single"/>
        </w:rPr>
      </w:pPr>
    </w:p>
    <w:p w14:paraId="1B05F6DF" w14:textId="1C5666F6" w:rsidR="00A01C9F" w:rsidRDefault="00A01C9F" w:rsidP="00A01C9F">
      <w:r>
        <w:t xml:space="preserve">First Day - </w:t>
      </w:r>
      <w:r>
        <w:tab/>
      </w:r>
      <w:r>
        <w:tab/>
      </w:r>
      <w:r>
        <w:tab/>
        <w:t>Friday 29</w:t>
      </w:r>
      <w:r w:rsidRPr="00BD00AE">
        <w:rPr>
          <w:vertAlign w:val="superscript"/>
        </w:rPr>
        <w:t>th</w:t>
      </w:r>
      <w:r>
        <w:t xml:space="preserve"> August – School Closes 12 noon </w:t>
      </w:r>
    </w:p>
    <w:p w14:paraId="7BE595FA" w14:textId="41740E53" w:rsidR="00A01C9F" w:rsidRDefault="00A01C9F" w:rsidP="00A01C9F">
      <w:r>
        <w:t>Staff Development Day:</w:t>
      </w:r>
      <w:r>
        <w:tab/>
        <w:t>Friday 26</w:t>
      </w:r>
      <w:r w:rsidRPr="00A04607">
        <w:rPr>
          <w:vertAlign w:val="superscript"/>
        </w:rPr>
        <w:t>th</w:t>
      </w:r>
      <w:r>
        <w:t xml:space="preserve"> September </w:t>
      </w:r>
    </w:p>
    <w:p w14:paraId="67EBD6FB" w14:textId="69176469" w:rsidR="00A01C9F" w:rsidRPr="00A01C9F" w:rsidRDefault="00A01C9F" w:rsidP="00A01C9F">
      <w:pPr>
        <w:rPr>
          <w:b/>
        </w:rPr>
      </w:pPr>
      <w:r w:rsidRPr="006D331B">
        <w:t xml:space="preserve">Halloween -    </w:t>
      </w:r>
      <w:r w:rsidRPr="006D331B">
        <w:tab/>
      </w:r>
      <w:r w:rsidRPr="006D331B">
        <w:tab/>
      </w:r>
      <w:r w:rsidRPr="006D331B">
        <w:tab/>
      </w:r>
      <w:r>
        <w:t>Monday 27</w:t>
      </w:r>
      <w:r w:rsidRPr="00BD00AE">
        <w:rPr>
          <w:vertAlign w:val="superscript"/>
        </w:rPr>
        <w:t>th</w:t>
      </w:r>
      <w:r>
        <w:t xml:space="preserve"> October – Friday 31</w:t>
      </w:r>
      <w:r w:rsidRPr="00BD00AE">
        <w:rPr>
          <w:vertAlign w:val="superscript"/>
        </w:rPr>
        <w:t>st</w:t>
      </w:r>
      <w:r>
        <w:t xml:space="preserve"> October </w:t>
      </w:r>
      <w:r w:rsidRPr="006D331B">
        <w:rPr>
          <w:b/>
        </w:rPr>
        <w:t>[inclusive]</w:t>
      </w:r>
    </w:p>
    <w:p w14:paraId="5DA34C79" w14:textId="77777777" w:rsidR="00A01C9F" w:rsidRDefault="00A01C9F" w:rsidP="00A01C9F">
      <w:pPr>
        <w:rPr>
          <w:b/>
        </w:rPr>
      </w:pPr>
      <w:r>
        <w:t xml:space="preserve">Christmas -   </w:t>
      </w:r>
      <w:r>
        <w:tab/>
      </w:r>
      <w:r>
        <w:tab/>
      </w:r>
      <w:r>
        <w:tab/>
        <w:t>Monday 22</w:t>
      </w:r>
      <w:r w:rsidRPr="007E6623">
        <w:rPr>
          <w:vertAlign w:val="superscript"/>
        </w:rPr>
        <w:t>nd</w:t>
      </w:r>
      <w:r>
        <w:t xml:space="preserve"> December – Friday 2</w:t>
      </w:r>
      <w:r w:rsidRPr="007E6623">
        <w:rPr>
          <w:vertAlign w:val="superscript"/>
        </w:rPr>
        <w:t>nd</w:t>
      </w:r>
      <w:r>
        <w:t xml:space="preserve"> J</w:t>
      </w:r>
      <w:r w:rsidRPr="006D331B">
        <w:t>anuary</w:t>
      </w:r>
      <w:r>
        <w:t xml:space="preserve"> </w:t>
      </w:r>
      <w:r w:rsidRPr="006D331B">
        <w:rPr>
          <w:b/>
        </w:rPr>
        <w:t>[inclusive]</w:t>
      </w:r>
    </w:p>
    <w:p w14:paraId="5AB0145C" w14:textId="77777777" w:rsidR="00A01C9F" w:rsidRDefault="00A01C9F" w:rsidP="00A01C9F">
      <w:pPr>
        <w:rPr>
          <w:b/>
          <w:u w:val="single"/>
        </w:rPr>
      </w:pPr>
    </w:p>
    <w:p w14:paraId="300A042F" w14:textId="77777777" w:rsidR="00A01C9F" w:rsidRPr="005D7370" w:rsidRDefault="00A01C9F" w:rsidP="00A01C9F">
      <w:pPr>
        <w:rPr>
          <w:u w:val="single"/>
        </w:rPr>
      </w:pPr>
      <w:r>
        <w:rPr>
          <w:b/>
          <w:u w:val="single"/>
        </w:rPr>
        <w:t>Second Term:   Monday 5</w:t>
      </w:r>
      <w:r w:rsidRPr="005D7370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January – Thursday 2</w:t>
      </w:r>
      <w:r w:rsidRPr="007E6623">
        <w:rPr>
          <w:b/>
          <w:u w:val="single"/>
          <w:vertAlign w:val="superscript"/>
        </w:rPr>
        <w:t>nd</w:t>
      </w:r>
      <w:r>
        <w:rPr>
          <w:b/>
          <w:u w:val="single"/>
        </w:rPr>
        <w:t xml:space="preserve"> April 2026</w:t>
      </w:r>
      <w:r w:rsidRPr="005D7370">
        <w:rPr>
          <w:b/>
          <w:u w:val="single"/>
        </w:rPr>
        <w:t xml:space="preserve"> [inclusive]</w:t>
      </w:r>
    </w:p>
    <w:p w14:paraId="7D804146" w14:textId="77777777" w:rsidR="00A01C9F" w:rsidRDefault="00A01C9F" w:rsidP="00A01C9F"/>
    <w:p w14:paraId="24DACDFB" w14:textId="39B8B8EB" w:rsidR="00A01C9F" w:rsidRPr="005D7370" w:rsidRDefault="00A01C9F" w:rsidP="00A01C9F">
      <w:pPr>
        <w:rPr>
          <w:b/>
        </w:rPr>
      </w:pPr>
      <w:r>
        <w:t>Mid-Term Break -</w:t>
      </w:r>
      <w:r>
        <w:tab/>
      </w:r>
      <w:r>
        <w:tab/>
        <w:t>Monday 9</w:t>
      </w:r>
      <w:r w:rsidRPr="006D331B">
        <w:rPr>
          <w:vertAlign w:val="superscript"/>
        </w:rPr>
        <w:t>th</w:t>
      </w:r>
      <w:r w:rsidRPr="006D331B">
        <w:t xml:space="preserve"> </w:t>
      </w:r>
      <w:r>
        <w:t>– Friday 13</w:t>
      </w:r>
      <w:r w:rsidRPr="006D331B">
        <w:rPr>
          <w:vertAlign w:val="superscript"/>
        </w:rPr>
        <w:t>th</w:t>
      </w:r>
      <w:r>
        <w:t xml:space="preserve"> </w:t>
      </w:r>
      <w:r w:rsidRPr="006D331B">
        <w:t>February</w:t>
      </w:r>
      <w:r>
        <w:t xml:space="preserve"> </w:t>
      </w:r>
      <w:r w:rsidRPr="006D331B">
        <w:rPr>
          <w:b/>
        </w:rPr>
        <w:t>[inclusive]</w:t>
      </w:r>
    </w:p>
    <w:p w14:paraId="64569D30" w14:textId="7E9AE922" w:rsidR="00A01C9F" w:rsidRPr="00A01C9F" w:rsidRDefault="00A01C9F" w:rsidP="00A01C9F">
      <w:pPr>
        <w:rPr>
          <w:b/>
        </w:rPr>
      </w:pPr>
      <w:r w:rsidRPr="006D331B">
        <w:t>St Patrick’s Day Holiday</w:t>
      </w:r>
      <w:r>
        <w:t xml:space="preserve"> -</w:t>
      </w:r>
      <w:r>
        <w:tab/>
        <w:t>Tuesday 17</w:t>
      </w:r>
      <w:r w:rsidRPr="0027570E">
        <w:rPr>
          <w:vertAlign w:val="superscript"/>
        </w:rPr>
        <w:t>th</w:t>
      </w:r>
      <w:r>
        <w:t xml:space="preserve"> March </w:t>
      </w:r>
      <w:r w:rsidRPr="006D331B">
        <w:rPr>
          <w:b/>
        </w:rPr>
        <w:t>[inclusive]</w:t>
      </w:r>
    </w:p>
    <w:p w14:paraId="69D92FB3" w14:textId="77777777" w:rsidR="00A01C9F" w:rsidRDefault="00A01C9F" w:rsidP="00A01C9F">
      <w:pPr>
        <w:rPr>
          <w:b/>
        </w:rPr>
      </w:pPr>
      <w:r w:rsidRPr="006D331B">
        <w:t>Easter Brea</w:t>
      </w:r>
      <w:r>
        <w:t xml:space="preserve">k - </w:t>
      </w:r>
      <w:r>
        <w:tab/>
      </w:r>
      <w:r>
        <w:tab/>
      </w:r>
      <w:r>
        <w:tab/>
        <w:t>Friday 3</w:t>
      </w:r>
      <w:r w:rsidRPr="007E6623">
        <w:rPr>
          <w:vertAlign w:val="superscript"/>
        </w:rPr>
        <w:t>rd</w:t>
      </w:r>
      <w:r>
        <w:t xml:space="preserve"> April – Monday 13</w:t>
      </w:r>
      <w:r w:rsidRPr="007E6623">
        <w:rPr>
          <w:vertAlign w:val="superscript"/>
        </w:rPr>
        <w:t>th</w:t>
      </w:r>
      <w:r>
        <w:t xml:space="preserve"> </w:t>
      </w:r>
      <w:r w:rsidRPr="006D331B">
        <w:t>April</w:t>
      </w:r>
      <w:r>
        <w:t xml:space="preserve"> </w:t>
      </w:r>
      <w:r w:rsidRPr="006D331B">
        <w:rPr>
          <w:b/>
        </w:rPr>
        <w:t>[inclusive]</w:t>
      </w:r>
    </w:p>
    <w:p w14:paraId="61E2479A" w14:textId="77777777" w:rsidR="00A01C9F" w:rsidRDefault="00A01C9F" w:rsidP="00A01C9F">
      <w:pPr>
        <w:rPr>
          <w:b/>
          <w:u w:val="single"/>
        </w:rPr>
      </w:pPr>
    </w:p>
    <w:p w14:paraId="40E1C333" w14:textId="77777777" w:rsidR="00A01C9F" w:rsidRPr="005D7370" w:rsidRDefault="00A01C9F" w:rsidP="00A01C9F">
      <w:pPr>
        <w:rPr>
          <w:b/>
          <w:u w:val="single"/>
        </w:rPr>
      </w:pPr>
      <w:r>
        <w:rPr>
          <w:b/>
          <w:u w:val="single"/>
        </w:rPr>
        <w:t>Third Term:    Tuesday 14</w:t>
      </w:r>
      <w:r w:rsidRPr="00FB713C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April – Tuesday 30</w:t>
      </w:r>
      <w:r w:rsidRPr="007E6623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June 2026</w:t>
      </w:r>
      <w:r w:rsidRPr="005D7370">
        <w:rPr>
          <w:b/>
          <w:u w:val="single"/>
        </w:rPr>
        <w:t xml:space="preserve"> [inclusive]</w:t>
      </w:r>
    </w:p>
    <w:p w14:paraId="300A56B7" w14:textId="77777777" w:rsidR="00A01C9F" w:rsidRDefault="00A01C9F" w:rsidP="00A01C9F"/>
    <w:p w14:paraId="770D6BB5" w14:textId="17EEAE6C" w:rsidR="00A01C9F" w:rsidRPr="00A01C9F" w:rsidRDefault="00A01C9F" w:rsidP="00A01C9F">
      <w:pPr>
        <w:rPr>
          <w:b/>
        </w:rPr>
      </w:pPr>
      <w:r w:rsidRPr="006D331B">
        <w:t>May Bank Holiday -</w:t>
      </w:r>
      <w:r w:rsidRPr="006D331B">
        <w:tab/>
      </w:r>
      <w:r w:rsidRPr="006D331B">
        <w:tab/>
      </w:r>
      <w:r>
        <w:t>Friday 1</w:t>
      </w:r>
      <w:r w:rsidRPr="007E6623">
        <w:rPr>
          <w:vertAlign w:val="superscript"/>
        </w:rPr>
        <w:t>st</w:t>
      </w:r>
      <w:r>
        <w:t xml:space="preserve"> May &amp; Monday 5</w:t>
      </w:r>
      <w:r w:rsidRPr="00FB713C">
        <w:rPr>
          <w:vertAlign w:val="superscript"/>
        </w:rPr>
        <w:t>th</w:t>
      </w:r>
      <w:r>
        <w:t xml:space="preserve"> May </w:t>
      </w:r>
      <w:r w:rsidRPr="006D331B">
        <w:rPr>
          <w:b/>
        </w:rPr>
        <w:t>[inclusive]</w:t>
      </w:r>
    </w:p>
    <w:p w14:paraId="16729522" w14:textId="3AA61C75" w:rsidR="00943C99" w:rsidRPr="00A01C9F" w:rsidRDefault="00A01C9F" w:rsidP="009D6124">
      <w:pPr>
        <w:rPr>
          <w:b/>
        </w:rPr>
      </w:pPr>
      <w:r>
        <w:t>End May Bank Holiday -</w:t>
      </w:r>
      <w:r>
        <w:tab/>
        <w:t>Monday 25</w:t>
      </w:r>
      <w:r w:rsidRPr="005D0C6F">
        <w:rPr>
          <w:vertAlign w:val="superscript"/>
        </w:rPr>
        <w:t>th</w:t>
      </w:r>
      <w:r>
        <w:t xml:space="preserve"> May &amp; Tuesday 26</w:t>
      </w:r>
      <w:r w:rsidRPr="005D0C6F">
        <w:rPr>
          <w:vertAlign w:val="superscript"/>
        </w:rPr>
        <w:t>th</w:t>
      </w:r>
      <w:r>
        <w:t xml:space="preserve"> May </w:t>
      </w:r>
      <w:r w:rsidRPr="006D331B">
        <w:rPr>
          <w:b/>
        </w:rPr>
        <w:t>[inclusive]</w:t>
      </w:r>
      <w:bookmarkEnd w:id="0"/>
    </w:p>
    <w:p w14:paraId="76F13BDE" w14:textId="77777777" w:rsidR="00943C99" w:rsidRDefault="00943C99" w:rsidP="009D6124">
      <w:pPr>
        <w:rPr>
          <w:sz w:val="24"/>
          <w:szCs w:val="24"/>
        </w:rPr>
      </w:pPr>
    </w:p>
    <w:p w14:paraId="6B9E6440" w14:textId="44CFE782" w:rsidR="009D6124" w:rsidRDefault="009D6124" w:rsidP="009D6124">
      <w:pPr>
        <w:rPr>
          <w:sz w:val="24"/>
          <w:szCs w:val="24"/>
        </w:rPr>
      </w:pPr>
      <w:r>
        <w:rPr>
          <w:sz w:val="24"/>
          <w:szCs w:val="24"/>
        </w:rPr>
        <w:t>I know there is a lot of information to take on board again, however, most of the information shared is much the same as how things were operating at the end of June.</w:t>
      </w:r>
    </w:p>
    <w:p w14:paraId="3678D20D" w14:textId="77777777" w:rsidR="009D6124" w:rsidRDefault="009D6124" w:rsidP="009D6124">
      <w:pPr>
        <w:rPr>
          <w:sz w:val="24"/>
          <w:szCs w:val="24"/>
        </w:rPr>
      </w:pPr>
      <w:r>
        <w:rPr>
          <w:sz w:val="24"/>
          <w:szCs w:val="24"/>
        </w:rPr>
        <w:t>Enjoy the rest of the summer break and we look forward to seeing you all again for the new school year.</w:t>
      </w:r>
    </w:p>
    <w:p w14:paraId="541F1EA7" w14:textId="77777777" w:rsidR="009D6124" w:rsidRDefault="009D6124" w:rsidP="009D6124">
      <w:pPr>
        <w:rPr>
          <w:sz w:val="24"/>
          <w:szCs w:val="24"/>
        </w:rPr>
      </w:pPr>
      <w:r>
        <w:rPr>
          <w:sz w:val="24"/>
          <w:szCs w:val="24"/>
        </w:rPr>
        <w:t>Regards</w:t>
      </w:r>
    </w:p>
    <w:p w14:paraId="48E7D604" w14:textId="77777777" w:rsidR="009D6124" w:rsidRPr="0071568D" w:rsidRDefault="009D6124" w:rsidP="009D6124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Mr O’Neill</w:t>
      </w:r>
    </w:p>
    <w:p w14:paraId="62DD8D57" w14:textId="77777777" w:rsidR="003E52C4" w:rsidRDefault="003E52C4"/>
    <w:sectPr w:rsidR="003E5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7148"/>
    <w:multiLevelType w:val="hybridMultilevel"/>
    <w:tmpl w:val="3E886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D3A4E"/>
    <w:multiLevelType w:val="hybridMultilevel"/>
    <w:tmpl w:val="0E702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A6972"/>
    <w:multiLevelType w:val="multilevel"/>
    <w:tmpl w:val="21C2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D4415C"/>
    <w:multiLevelType w:val="hybridMultilevel"/>
    <w:tmpl w:val="5B0C3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5438B"/>
    <w:multiLevelType w:val="hybridMultilevel"/>
    <w:tmpl w:val="BCE64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E4095"/>
    <w:multiLevelType w:val="hybridMultilevel"/>
    <w:tmpl w:val="B164D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42856"/>
    <w:multiLevelType w:val="hybridMultilevel"/>
    <w:tmpl w:val="6BF06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640E6"/>
    <w:multiLevelType w:val="hybridMultilevel"/>
    <w:tmpl w:val="F94C7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D07B8"/>
    <w:multiLevelType w:val="hybridMultilevel"/>
    <w:tmpl w:val="6E5E8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35A47"/>
    <w:multiLevelType w:val="multilevel"/>
    <w:tmpl w:val="4668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3757398">
    <w:abstractNumId w:val="0"/>
  </w:num>
  <w:num w:numId="2" w16cid:durableId="305084598">
    <w:abstractNumId w:val="1"/>
  </w:num>
  <w:num w:numId="3" w16cid:durableId="1633095528">
    <w:abstractNumId w:val="5"/>
  </w:num>
  <w:num w:numId="4" w16cid:durableId="1031423237">
    <w:abstractNumId w:val="3"/>
  </w:num>
  <w:num w:numId="5" w16cid:durableId="244607492">
    <w:abstractNumId w:val="7"/>
  </w:num>
  <w:num w:numId="6" w16cid:durableId="1985548310">
    <w:abstractNumId w:val="4"/>
  </w:num>
  <w:num w:numId="7" w16cid:durableId="1267275948">
    <w:abstractNumId w:val="9"/>
  </w:num>
  <w:num w:numId="8" w16cid:durableId="797529431">
    <w:abstractNumId w:val="2"/>
  </w:num>
  <w:num w:numId="9" w16cid:durableId="827941742">
    <w:abstractNumId w:val="6"/>
  </w:num>
  <w:num w:numId="10" w16cid:durableId="9998184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24"/>
    <w:rsid w:val="003A1A2E"/>
    <w:rsid w:val="003E52C4"/>
    <w:rsid w:val="00943C99"/>
    <w:rsid w:val="009D6124"/>
    <w:rsid w:val="00A01C9F"/>
    <w:rsid w:val="00A558F7"/>
    <w:rsid w:val="00AA7C76"/>
    <w:rsid w:val="00D753AE"/>
    <w:rsid w:val="00F5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F3B8D"/>
  <w15:chartTrackingRefBased/>
  <w15:docId w15:val="{FE801126-26B6-4159-A192-8D6ECE81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1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6124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9D612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9D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D61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.uk/gp/slredirect/picassoRedirect.html/ref=pa_sp_atf_aps_sr_pg1_1?ie=UTF8&amp;adId=A045791537LD31GOBRA9W&amp;url=/Children-Scissors-Preschool-Training-Scrapbooking/dp/B0897QJZKP/ref%3Dsr_1_3_sspa?dchild%3D1%26keywords%3Dchild%2Bfriendly%2Bscissors%26qid%3D1595325292%26sr%3D8-3-spons%26psc%3D1&amp;qualifier=1595325292&amp;id=5143572417582164&amp;widgetName=sp_atf" TargetMode="External"/><Relationship Id="rId5" Type="http://schemas.openxmlformats.org/officeDocument/2006/relationships/hyperlink" Target="mailto:info@stbrigidsps.ballymoney.ni.sch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O'NEILL</dc:creator>
  <cp:keywords/>
  <dc:description/>
  <cp:lastModifiedBy>K O'NEILL</cp:lastModifiedBy>
  <cp:revision>2</cp:revision>
  <cp:lastPrinted>2024-08-20T11:46:00Z</cp:lastPrinted>
  <dcterms:created xsi:type="dcterms:W3CDTF">2025-08-15T12:00:00Z</dcterms:created>
  <dcterms:modified xsi:type="dcterms:W3CDTF">2025-08-15T12:00:00Z</dcterms:modified>
</cp:coreProperties>
</file>